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金川县安宁镇2019</w:t>
                                    </w:r>
                                    <w:r>
                                      <w:rPr>
                                        <w:rFonts w:hint="eastAsia" w:ascii="仿宋_GB2312" w:hAnsi="宋体" w:eastAsia="仿宋_GB2312" w:cs="宋体"/>
                                        <w:color w:val="333333"/>
                                        <w:kern w:val="0"/>
                                        <w:sz w:val="28"/>
                                        <w:szCs w:val="28"/>
                                      </w:rPr>
                                      <w:t>年部门预算编制说明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一、基本职能及主要工作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bookmarkStart w:id="0" w:name="OLE_LINK6"/>
                                    <w:r>
                                      <w:rPr>
                                        <w:rFonts w:hint="eastAsia" w:ascii="仿宋_GB2312" w:hAnsi="宋体" w:eastAsia="仿宋_GB2312" w:cs="宋体"/>
                                        <w:color w:val="333333"/>
                                        <w:kern w:val="0"/>
                                        <w:sz w:val="28"/>
                                        <w:szCs w:val="28"/>
                                      </w:rPr>
                                      <w:t>根据金川府发﹝20</w:t>
                                    </w:r>
                                    <w:r>
                                      <w:rPr>
                                        <w:rFonts w:hint="eastAsia" w:ascii="仿宋_GB2312" w:hAnsi="宋体" w:eastAsia="仿宋_GB2312" w:cs="宋体"/>
                                        <w:color w:val="333333"/>
                                        <w:kern w:val="0"/>
                                        <w:sz w:val="28"/>
                                        <w:szCs w:val="28"/>
                                        <w:lang w:val="en-US" w:eastAsia="zh-CN"/>
                                      </w:rPr>
                                      <w:t>09</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号文件规定，主要职责是：</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rPr>
                                    </w:pPr>
                                    <w:r>
                                      <w:rPr>
                                        <w:rFonts w:hint="eastAsia" w:ascii="仿宋_GB2312" w:hAnsi="宋体" w:eastAsia="仿宋_GB2312" w:cs="宋体"/>
                                        <w:color w:val="333333"/>
                                        <w:kern w:val="0"/>
                                        <w:sz w:val="28"/>
                                        <w:szCs w:val="28"/>
                                        <w:lang w:val="en-US" w:eastAsia="zh-CN"/>
                                      </w:rPr>
                                      <w:t xml:space="preserve">（1）制定和组织实施经济、科技和社会发展计划，制定资源开发技术改造和产业结构调整方案，组织指导好各业生产，搞好商品流通，协调好本镇与外地区的经济交流与合作，抓好招商引资，人才引进项目开发，不断培育市场体系，保护各种经济组织的合法权益，组织经济运行，促进经济发展。 </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xml:space="preserve">    （2）、制定并组织实施村镇建设规划，部署重点工程建设，地方道路建设及公共设施，水利设施的管理，负责土地、林木、水等自然资源和生态环境的保护，做好护林防火工作。 </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rPr>
                                    </w:pPr>
                                    <w:r>
                                      <w:rPr>
                                        <w:rFonts w:hint="eastAsia" w:ascii="仿宋_GB2312" w:hAnsi="宋体" w:eastAsia="仿宋_GB2312" w:cs="宋体"/>
                                        <w:color w:val="333333"/>
                                        <w:kern w:val="0"/>
                                        <w:sz w:val="28"/>
                                        <w:szCs w:val="28"/>
                                        <w:lang w:val="en-US" w:eastAsia="zh-CN"/>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xml:space="preserve">    （4）、按计划组织本级财政收入和地方税的征收，完成国家财政计划，不断培植税源，管好财政资金，增强财政实力。 </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xml:space="preserve">   （5）、抓好精神文明建设，丰富群众文化生活，提倡移风易俗，反对封建迷信，破除陈规陋习，树立社会主义新风尚。 </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xml:space="preserve">   （6）、完成上级政府交办的其它事项。</w:t>
                                    </w:r>
                                  </w:p>
                                  <w:p>
                                    <w:pPr>
                                      <w:widowControl/>
                                      <w:numPr>
                                        <w:ilvl w:val="0"/>
                                        <w:numId w:val="0"/>
                                      </w:numPr>
                                      <w:spacing w:line="480" w:lineRule="atLeast"/>
                                      <w:ind w:firstLine="1680" w:firstLineChars="600"/>
                                      <w:rPr>
                                        <w:rFonts w:hint="eastAsia" w:ascii="仿宋_GB2312" w:hAnsi="宋体" w:eastAsia="仿宋_GB2312" w:cs="宋体"/>
                                        <w:color w:val="333333"/>
                                        <w:kern w:val="0"/>
                                        <w:sz w:val="28"/>
                                        <w:szCs w:val="28"/>
                                        <w:lang w:val="en-US"/>
                                      </w:rPr>
                                    </w:pPr>
                                    <w:r>
                                      <w:rPr>
                                        <w:rFonts w:hint="eastAsia" w:ascii="仿宋_GB2312" w:hAnsi="宋体" w:eastAsia="仿宋_GB2312" w:cs="宋体"/>
                                        <w:color w:val="333333"/>
                                        <w:kern w:val="0"/>
                                        <w:sz w:val="28"/>
                                        <w:szCs w:val="28"/>
                                        <w:lang w:val="en-US" w:eastAsia="zh-CN"/>
                                      </w:rPr>
                                      <w:t>（7）、执行本级人民代表大会的决议和上级国家行政机关的决定和命令，发布决定和命令。</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val="en-US" w:eastAsia="zh-CN"/>
                                      </w:rPr>
                                      <w:t xml:space="preserve"> （8）、保护社会主义的全民所有的财产和劳动群众集体所有的财产，保护公民私人所有的合法财产，维护社会秩序，保障公民的人身权利、民主权利和其他权利。</w:t>
                                    </w:r>
                                    <w:bookmarkEnd w:id="0"/>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eastAsia="zh-CN"/>
                                      </w:rPr>
                                      <w:t>二、安宁镇2019</w:t>
                                    </w:r>
                                    <w:r>
                                      <w:rPr>
                                        <w:rFonts w:hint="eastAsia" w:ascii="仿宋_GB2312" w:hAnsi="宋体" w:eastAsia="仿宋_GB2312" w:cs="宋体"/>
                                        <w:color w:val="333333"/>
                                        <w:kern w:val="0"/>
                                        <w:sz w:val="28"/>
                                        <w:szCs w:val="28"/>
                                      </w:rPr>
                                      <w:t>年重点工作。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一是抓好财政收支预算执行管理。坚持抓发展促增收。科学安排财政资金，严格控制一般性支出，提高资金使用绩效，确保各项重点支出得到有力保障。二是推动提高经济发展质量效率。支持“项目年”重大项目实施，推进建立现代产业体系，落实减税降费系列措施。支持创新创造，加快发展先进制造业，促进经济转型升级。推进供给侧结构性改革，引导要素优化配置，化解过剩产能。支持全面创新改革，推动军民融合产业深度发展。三是支持</w:t>
                                    </w:r>
                                    <w:r>
                                      <w:rPr>
                                        <w:rFonts w:hint="eastAsia" w:ascii="仿宋_GB2312" w:hAnsi="宋体" w:eastAsia="仿宋_GB2312" w:cs="宋体"/>
                                        <w:color w:val="333333"/>
                                        <w:kern w:val="0"/>
                                        <w:sz w:val="28"/>
                                        <w:szCs w:val="28"/>
                                        <w:lang w:eastAsia="zh-CN"/>
                                      </w:rPr>
                                      <w:t>村集体</w:t>
                                    </w:r>
                                    <w:r>
                                      <w:rPr>
                                        <w:rFonts w:hint="eastAsia" w:ascii="仿宋_GB2312" w:hAnsi="宋体" w:eastAsia="仿宋_GB2312" w:cs="宋体"/>
                                        <w:color w:val="333333"/>
                                        <w:kern w:val="0"/>
                                        <w:sz w:val="28"/>
                                        <w:szCs w:val="28"/>
                                      </w:rPr>
                                      <w:t>经济协调发展。加大对资源能源型和财政困难</w:t>
                                    </w:r>
                                    <w:r>
                                      <w:rPr>
                                        <w:rFonts w:hint="eastAsia" w:ascii="仿宋_GB2312" w:hAnsi="宋体" w:eastAsia="仿宋_GB2312" w:cs="宋体"/>
                                        <w:color w:val="333333"/>
                                        <w:kern w:val="0"/>
                                        <w:sz w:val="28"/>
                                        <w:szCs w:val="28"/>
                                        <w:lang w:eastAsia="zh-CN"/>
                                      </w:rPr>
                                      <w:t>村</w:t>
                                    </w:r>
                                    <w:r>
                                      <w:rPr>
                                        <w:rFonts w:hint="eastAsia" w:ascii="仿宋_GB2312" w:hAnsi="宋体" w:eastAsia="仿宋_GB2312" w:cs="宋体"/>
                                        <w:color w:val="333333"/>
                                        <w:kern w:val="0"/>
                                        <w:sz w:val="28"/>
                                        <w:szCs w:val="28"/>
                                      </w:rPr>
                                      <w:t>支持力度，支持资源支持重点区域建设。大力推进新型城镇化，支持宜居宜业县城建设、百镇建设行动、幸福美丽乡村建设等。四是推进实施乡村振兴战略。优化财政供给结构，全面构建农业农村优先发展的财政政策保障体系。加快构建农业“五补五改”政策体系，深入推进涉农领域“放管服”改革。优化财政资金支出结构，加快构建现代农业产业体系、经营体系、生产体系、安全体系，提升农业农村发展质量。加强农村突出环境问题综合治理，加快乡村文化、乡土人才的挖掘和培育。五是加强和改善民生保障。继续加大投入，支持实施全</w:t>
                                    </w:r>
                                    <w:r>
                                      <w:rPr>
                                        <w:rFonts w:hint="eastAsia" w:ascii="仿宋_GB2312" w:hAnsi="宋体" w:eastAsia="仿宋_GB2312" w:cs="宋体"/>
                                        <w:color w:val="333333"/>
                                        <w:kern w:val="0"/>
                                        <w:sz w:val="28"/>
                                        <w:szCs w:val="28"/>
                                        <w:lang w:eastAsia="zh-CN"/>
                                      </w:rPr>
                                      <w:t>镇</w:t>
                                    </w:r>
                                    <w:r>
                                      <w:rPr>
                                        <w:rFonts w:hint="eastAsia" w:ascii="仿宋_GB2312" w:hAnsi="宋体" w:eastAsia="仿宋_GB2312" w:cs="宋体"/>
                                        <w:color w:val="333333"/>
                                        <w:kern w:val="0"/>
                                        <w:sz w:val="28"/>
                                        <w:szCs w:val="28"/>
                                      </w:rPr>
                                      <w:t>十项民生工程及20件民生实事、藏区“六项民生工程计划”。推进基本公共服务均等化，继续支持实施更加积极的就业创业政策。实施学前教育财政资金激励奖补机制。积极稳妥开展基本养老保险基金和职业年金投资运营，健全完善最低生活保障、孤儿基本生活保障等社会救助和社会福利制度。加强保障性安居工程建设。六是深化财税体制改革。全面深化改革，加快建立现代财政制度。加快推进</w:t>
                                    </w:r>
                                    <w:r>
                                      <w:rPr>
                                        <w:rFonts w:hint="eastAsia" w:ascii="仿宋_GB2312" w:hAnsi="宋体" w:eastAsia="仿宋_GB2312" w:cs="宋体"/>
                                        <w:color w:val="333333"/>
                                        <w:kern w:val="0"/>
                                        <w:sz w:val="28"/>
                                        <w:szCs w:val="28"/>
                                        <w:lang w:eastAsia="zh-CN"/>
                                      </w:rPr>
                                      <w:t>镇</w:t>
                                    </w:r>
                                    <w:r>
                                      <w:rPr>
                                        <w:rFonts w:hint="eastAsia" w:ascii="仿宋_GB2312" w:hAnsi="宋体" w:eastAsia="仿宋_GB2312" w:cs="宋体"/>
                                        <w:color w:val="333333"/>
                                        <w:kern w:val="0"/>
                                        <w:sz w:val="28"/>
                                        <w:szCs w:val="28"/>
                                      </w:rPr>
                                      <w:t>以下财政事权和支出责任划分改革，强化部门预算管理，推进预算公开，加快建设全面规范透明、标准科学、约束有力的预算制度。全面实施绩效管理，落实税制改革，加快产业投资引导基金运营，完善政府与社会资本合作模式制度体系，完善财政金融互动政策。七是强化财政管理监督。推行国库集中支付标准化管理，强化预算执行动态监控工作，严格规范财政专户管理。加强县级财政管理，深化政府采购法制化建设，加强非税收入收缴管理、会计管理，建立国有资产报告制度，，加快推进财政电子票据管理改革试点。完善全过程财政监督体系，抓好内控制度执行，加大对重大财税政策落实、财政收支管理的监督检查力度。</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三</w:t>
                                    </w:r>
                                    <w:r>
                                      <w:rPr>
                                        <w:rFonts w:hint="eastAsia" w:ascii="仿宋_GB2312" w:hAnsi="宋体" w:eastAsia="仿宋_GB2312" w:cs="宋体"/>
                                        <w:color w:val="333333"/>
                                        <w:kern w:val="0"/>
                                        <w:sz w:val="28"/>
                                        <w:szCs w:val="28"/>
                                      </w:rPr>
                                      <w:t>、部门预算单位构成</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安宁镇</w:t>
                                    </w:r>
                                    <w:r>
                                      <w:rPr>
                                        <w:rFonts w:hint="eastAsia" w:ascii="仿宋_GB2312" w:hAnsi="宋体" w:eastAsia="仿宋_GB2312" w:cs="宋体"/>
                                        <w:color w:val="333333"/>
                                        <w:kern w:val="0"/>
                                        <w:sz w:val="28"/>
                                        <w:szCs w:val="28"/>
                                      </w:rPr>
                                      <w:t>预算单位</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个，其中行政单位1个，参照公务员法管理的事业单位</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个，其他事业单位</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个。</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rPr>
                                      <w:t>收支预算情况说明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w:t>
                                    </w:r>
                                    <w:r>
                                      <w:rPr>
                                        <w:rFonts w:hint="eastAsia" w:ascii="仿宋_GB2312" w:hAnsi="宋体" w:eastAsia="仿宋_GB2312" w:cs="宋体"/>
                                        <w:color w:val="333333"/>
                                        <w:kern w:val="0"/>
                                        <w:sz w:val="28"/>
                                        <w:szCs w:val="28"/>
                                        <w:lang w:eastAsia="zh-CN"/>
                                      </w:rPr>
                                      <w:t>安宁镇</w:t>
                                    </w:r>
                                    <w:r>
                                      <w:rPr>
                                        <w:rFonts w:hint="eastAsia" w:ascii="仿宋_GB2312" w:hAnsi="宋体" w:eastAsia="仿宋_GB2312" w:cs="宋体"/>
                                        <w:color w:val="333333"/>
                                        <w:kern w:val="0"/>
                                        <w:sz w:val="28"/>
                                        <w:szCs w:val="28"/>
                                      </w:rPr>
                                      <w:t>所有收入和支出均纳入部门预算管理。收入包括：一般公共预算拨款收入、上年结转；支出包括：一般公共服务支出、教育支出、社会保障和就业支出、医疗卫生与计划生育支出、住房保障支出。</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年收支总预算514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10万元,比</w:t>
                                    </w:r>
                                    <w:r>
                                      <w:rPr>
                                        <w:rFonts w:hint="eastAsia" w:ascii="仿宋_GB2312" w:hAnsi="宋体" w:eastAsia="仿宋_GB2312" w:cs="宋体"/>
                                        <w:color w:val="333333"/>
                                        <w:kern w:val="0"/>
                                        <w:sz w:val="28"/>
                                        <w:szCs w:val="28"/>
                                        <w:lang w:eastAsia="zh-CN"/>
                                      </w:rPr>
                                      <w:t>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年收支预算总数</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6.14</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val="en-US" w:eastAsia="zh-CN"/>
                                      </w:rPr>
                                      <w:t>2019年减少一人</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（一）收入预算情况。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年收入预算514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10万元，其中：上年结转</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%；一般公共预算拨款收入514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（二）支出预算情况。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年支出预算514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10万元，其中：基本支出514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%；项目支出</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四、财政拨款收支预算情况说明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年财政拨款收支总预算514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10万元,比</w:t>
                                    </w:r>
                                    <w:r>
                                      <w:rPr>
                                        <w:rFonts w:hint="eastAsia" w:ascii="仿宋_GB2312" w:hAnsi="宋体" w:eastAsia="仿宋_GB2312" w:cs="宋体"/>
                                        <w:color w:val="333333"/>
                                        <w:kern w:val="0"/>
                                        <w:sz w:val="28"/>
                                        <w:szCs w:val="28"/>
                                        <w:lang w:eastAsia="zh-CN"/>
                                      </w:rPr>
                                      <w:t>2018</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6.14</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val="en-US" w:eastAsia="zh-CN"/>
                                      </w:rPr>
                                      <w:t>2019年减少一人</w:t>
                                    </w:r>
                                    <w:r>
                                      <w:rPr>
                                        <w:rFonts w:hint="eastAsia" w:ascii="仿宋_GB2312" w:hAnsi="宋体" w:eastAsia="仿宋_GB2312" w:cs="宋体"/>
                                        <w:color w:val="333333"/>
                                        <w:kern w:val="0"/>
                                        <w:sz w:val="28"/>
                                        <w:szCs w:val="28"/>
                                      </w:rPr>
                                      <w:t>。</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rPr>
                                      <w:t>　　收入包括：本年一般公共预算拨款收入514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10万元、上年结转一般公共预算拨款收入</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万元；支出包括：一般公共服务支出226</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08万元、社会保障和就业支出65</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万元、医疗卫生与计划生育支出22</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28万元、住房保障支出34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53万元。农林水事务</w:t>
                                    </w:r>
                                    <w:r>
                                      <w:rPr>
                                        <w:rFonts w:hint="eastAsia" w:ascii="仿宋_GB2312" w:hAnsi="宋体" w:eastAsia="仿宋_GB2312" w:cs="宋体"/>
                                        <w:color w:val="333333"/>
                                        <w:kern w:val="0"/>
                                        <w:sz w:val="28"/>
                                        <w:szCs w:val="28"/>
                                        <w:lang w:eastAsia="zh-CN"/>
                                      </w:rPr>
                                      <w:t>支出</w:t>
                                    </w:r>
                                    <w:r>
                                      <w:rPr>
                                        <w:rFonts w:hint="eastAsia" w:ascii="仿宋_GB2312" w:hAnsi="宋体" w:eastAsia="仿宋_GB2312" w:cs="宋体"/>
                                        <w:color w:val="333333"/>
                                        <w:kern w:val="0"/>
                                        <w:sz w:val="28"/>
                                        <w:szCs w:val="28"/>
                                      </w:rPr>
                                      <w:t>160</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lang w:val="en-US" w:eastAsia="zh-CN"/>
                                      </w:rPr>
                                      <w:t>9万元，其他支出4.8万元。</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rPr>
                                      <w:t>　　五、一般公共预算当年拨款情况说明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　（一）一般公共预算当年拨款规模变化情况。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年一般公共预算当年拨款514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10万元，比</w:t>
                                    </w:r>
                                    <w:r>
                                      <w:rPr>
                                        <w:rFonts w:hint="eastAsia" w:ascii="仿宋_GB2312" w:hAnsi="宋体" w:eastAsia="仿宋_GB2312" w:cs="宋体"/>
                                        <w:color w:val="333333"/>
                                        <w:kern w:val="0"/>
                                        <w:sz w:val="28"/>
                                        <w:szCs w:val="28"/>
                                        <w:lang w:eastAsia="zh-CN"/>
                                      </w:rPr>
                                      <w:t>2018</w:t>
                                    </w:r>
                                    <w:r>
                                      <w:rPr>
                                        <w:rFonts w:hint="eastAsia" w:ascii="仿宋_GB2312" w:hAnsi="宋体" w:eastAsia="仿宋_GB2312" w:cs="宋体"/>
                                        <w:color w:val="333333"/>
                                        <w:kern w:val="0"/>
                                        <w:sz w:val="28"/>
                                        <w:szCs w:val="28"/>
                                      </w:rPr>
                                      <w:t>年预</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算数</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6.14</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val="en-US" w:eastAsia="zh-CN"/>
                                      </w:rPr>
                                      <w:t>2019年减少一人</w:t>
                                    </w:r>
                                    <w:r>
                                      <w:rPr>
                                        <w:rFonts w:hint="eastAsia" w:ascii="仿宋_GB2312" w:hAnsi="宋体" w:eastAsia="仿宋_GB2312" w:cs="宋体"/>
                                        <w:color w:val="333333"/>
                                        <w:kern w:val="0"/>
                                        <w:sz w:val="28"/>
                                        <w:szCs w:val="28"/>
                                      </w:rPr>
                                      <w:t>。</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eastAsia="zh-CN"/>
                                      </w:rPr>
                                    </w:pP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rPr>
                                      <w:t>　　（二）一般公共预算当年拨款结构情况。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一般公共服务支出226</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08万元，占</w:t>
                                    </w:r>
                                    <w:r>
                                      <w:rPr>
                                        <w:rFonts w:hint="eastAsia" w:ascii="仿宋_GB2312" w:hAnsi="宋体" w:eastAsia="仿宋_GB2312" w:cs="宋体"/>
                                        <w:color w:val="333333"/>
                                        <w:kern w:val="0"/>
                                        <w:sz w:val="28"/>
                                        <w:szCs w:val="28"/>
                                        <w:lang w:val="en-US" w:eastAsia="zh-CN"/>
                                      </w:rPr>
                                      <w:t>44</w:t>
                                    </w:r>
                                    <w:r>
                                      <w:rPr>
                                        <w:rFonts w:hint="eastAsia" w:ascii="仿宋_GB2312" w:hAnsi="宋体" w:eastAsia="仿宋_GB2312" w:cs="宋体"/>
                                        <w:color w:val="333333"/>
                                        <w:kern w:val="0"/>
                                        <w:sz w:val="28"/>
                                        <w:szCs w:val="28"/>
                                      </w:rPr>
                                      <w:t>%；社会保障和就业支出65</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13</w:t>
                                    </w:r>
                                    <w:r>
                                      <w:rPr>
                                        <w:rFonts w:hint="eastAsia" w:ascii="仿宋_GB2312" w:hAnsi="宋体" w:eastAsia="仿宋_GB2312" w:cs="宋体"/>
                                        <w:color w:val="333333"/>
                                        <w:kern w:val="0"/>
                                        <w:sz w:val="28"/>
                                        <w:szCs w:val="28"/>
                                      </w:rPr>
                                      <w:t>%；医疗卫生与计划生育支出22</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28万元，占</w:t>
                                    </w:r>
                                    <w:r>
                                      <w:rPr>
                                        <w:rFonts w:hint="eastAsia" w:ascii="仿宋_GB2312" w:hAnsi="宋体" w:eastAsia="仿宋_GB2312" w:cs="宋体"/>
                                        <w:color w:val="333333"/>
                                        <w:kern w:val="0"/>
                                        <w:sz w:val="28"/>
                                        <w:szCs w:val="28"/>
                                        <w:lang w:val="en-US" w:eastAsia="zh-CN"/>
                                      </w:rPr>
                                      <w:t>4.3</w:t>
                                    </w:r>
                                    <w:r>
                                      <w:rPr>
                                        <w:rFonts w:hint="eastAsia" w:ascii="仿宋_GB2312" w:hAnsi="宋体" w:eastAsia="仿宋_GB2312" w:cs="宋体"/>
                                        <w:color w:val="333333"/>
                                        <w:kern w:val="0"/>
                                        <w:sz w:val="28"/>
                                        <w:szCs w:val="28"/>
                                      </w:rPr>
                                      <w:t>%；住房保障支出34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53万元，占</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.70%。农林水事务</w:t>
                                    </w:r>
                                    <w:r>
                                      <w:rPr>
                                        <w:rFonts w:hint="eastAsia" w:ascii="仿宋_GB2312" w:hAnsi="宋体" w:eastAsia="仿宋_GB2312" w:cs="宋体"/>
                                        <w:color w:val="333333"/>
                                        <w:kern w:val="0"/>
                                        <w:sz w:val="28"/>
                                        <w:szCs w:val="28"/>
                                        <w:lang w:eastAsia="zh-CN"/>
                                      </w:rPr>
                                      <w:t>支出</w:t>
                                    </w:r>
                                    <w:r>
                                      <w:rPr>
                                        <w:rFonts w:hint="eastAsia" w:ascii="仿宋_GB2312" w:hAnsi="宋体" w:eastAsia="仿宋_GB2312" w:cs="宋体"/>
                                        <w:color w:val="333333"/>
                                        <w:kern w:val="0"/>
                                        <w:sz w:val="28"/>
                                        <w:szCs w:val="28"/>
                                      </w:rPr>
                                      <w:t>160</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lang w:val="en-US" w:eastAsia="zh-CN"/>
                                      </w:rPr>
                                      <w:t>9万元，</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31.10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val="en-US" w:eastAsia="zh-CN"/>
                                      </w:rPr>
                                      <w:t>其他支出4.8万元。</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0.9</w:t>
                                    </w:r>
                                    <w:r>
                                      <w:rPr>
                                        <w:rFonts w:hint="eastAsia" w:ascii="仿宋_GB2312" w:hAnsi="宋体" w:eastAsia="仿宋_GB2312" w:cs="宋体"/>
                                        <w:color w:val="333333"/>
                                        <w:kern w:val="0"/>
                                        <w:sz w:val="28"/>
                                        <w:szCs w:val="28"/>
                                      </w:rPr>
                                      <w:t>%</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（三）一般公共预算当年拨款具体使用情况。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1.一般公共服务（类）</w:t>
                                    </w:r>
                                    <w:r>
                                      <w:rPr>
                                        <w:rFonts w:hint="eastAsia" w:ascii="仿宋_GB2312" w:hAnsi="宋体" w:eastAsia="仿宋_GB2312" w:cs="宋体"/>
                                        <w:color w:val="333333"/>
                                        <w:kern w:val="0"/>
                                        <w:sz w:val="28"/>
                                        <w:szCs w:val="28"/>
                                        <w:lang w:eastAsia="zh-CN"/>
                                      </w:rPr>
                                      <w:t>政府办公厅（室）及相关机构事务</w:t>
                                    </w:r>
                                    <w:r>
                                      <w:rPr>
                                        <w:rFonts w:hint="eastAsia" w:ascii="仿宋_GB2312" w:hAnsi="宋体" w:eastAsia="仿宋_GB2312" w:cs="宋体"/>
                                        <w:color w:val="333333"/>
                                        <w:kern w:val="0"/>
                                        <w:sz w:val="28"/>
                                        <w:szCs w:val="28"/>
                                      </w:rPr>
                                      <w:t>（款）行政运行（项）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206.43</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政府</w:t>
                                    </w:r>
                                    <w:r>
                                      <w:rPr>
                                        <w:rFonts w:hint="eastAsia" w:ascii="仿宋_GB2312" w:hAnsi="宋体" w:eastAsia="仿宋_GB2312" w:cs="宋体"/>
                                        <w:color w:val="333333"/>
                                        <w:kern w:val="0"/>
                                        <w:sz w:val="28"/>
                                        <w:szCs w:val="28"/>
                                      </w:rPr>
                                      <w:t>的基本支出，包括基本工资、津贴补贴等人员经费以及办公费、印刷费、水电费等日常公用经费。</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.一般公共服务（类）</w:t>
                                    </w:r>
                                    <w:r>
                                      <w:rPr>
                                        <w:rFonts w:hint="eastAsia" w:ascii="仿宋_GB2312" w:hAnsi="宋体" w:eastAsia="仿宋_GB2312" w:cs="宋体"/>
                                        <w:color w:val="333333"/>
                                        <w:kern w:val="0"/>
                                        <w:sz w:val="28"/>
                                        <w:szCs w:val="28"/>
                                        <w:lang w:eastAsia="zh-CN"/>
                                      </w:rPr>
                                      <w:t>人大</w:t>
                                    </w:r>
                                    <w:r>
                                      <w:rPr>
                                        <w:rFonts w:hint="eastAsia" w:ascii="仿宋_GB2312" w:hAnsi="宋体" w:eastAsia="仿宋_GB2312" w:cs="宋体"/>
                                        <w:color w:val="333333"/>
                                        <w:kern w:val="0"/>
                                        <w:sz w:val="28"/>
                                        <w:szCs w:val="28"/>
                                      </w:rPr>
                                      <w:t>事务（款）</w:t>
                                    </w:r>
                                    <w:r>
                                      <w:rPr>
                                        <w:rFonts w:hint="eastAsia" w:ascii="仿宋_GB2312" w:hAnsi="宋体" w:eastAsia="仿宋_GB2312" w:cs="宋体"/>
                                        <w:color w:val="333333"/>
                                        <w:kern w:val="0"/>
                                        <w:sz w:val="28"/>
                                        <w:szCs w:val="28"/>
                                        <w:lang w:eastAsia="zh-CN"/>
                                      </w:rPr>
                                      <w:t>人大会议</w:t>
                                    </w:r>
                                    <w:r>
                                      <w:rPr>
                                        <w:rFonts w:hint="eastAsia" w:ascii="仿宋_GB2312" w:hAnsi="宋体" w:eastAsia="仿宋_GB2312" w:cs="宋体"/>
                                        <w:color w:val="333333"/>
                                        <w:kern w:val="0"/>
                                        <w:sz w:val="28"/>
                                        <w:szCs w:val="28"/>
                                      </w:rPr>
                                      <w:t>（项）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0.1</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人大会议费</w:t>
                                    </w:r>
                                    <w:r>
                                      <w:rPr>
                                        <w:rFonts w:hint="eastAsia" w:ascii="仿宋_GB2312" w:hAnsi="宋体" w:eastAsia="仿宋_GB2312" w:cs="宋体"/>
                                        <w:color w:val="333333"/>
                                        <w:kern w:val="0"/>
                                        <w:sz w:val="28"/>
                                        <w:szCs w:val="28"/>
                                        <w:lang w:val="en-US" w:eastAsia="zh-CN"/>
                                      </w:rPr>
                                      <w:t xml:space="preserve">  </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rPr>
                                      <w:t>3.一般公共服务（类）</w:t>
                                    </w:r>
                                    <w:r>
                                      <w:rPr>
                                        <w:rFonts w:hint="eastAsia" w:ascii="仿宋_GB2312" w:hAnsi="宋体" w:eastAsia="仿宋_GB2312" w:cs="宋体"/>
                                        <w:color w:val="333333"/>
                                        <w:kern w:val="0"/>
                                        <w:sz w:val="28"/>
                                        <w:szCs w:val="28"/>
                                        <w:lang w:eastAsia="zh-CN"/>
                                      </w:rPr>
                                      <w:t>人大</w:t>
                                    </w:r>
                                    <w:r>
                                      <w:rPr>
                                        <w:rFonts w:hint="eastAsia" w:ascii="仿宋_GB2312" w:hAnsi="宋体" w:eastAsia="仿宋_GB2312" w:cs="宋体"/>
                                        <w:color w:val="333333"/>
                                        <w:kern w:val="0"/>
                                        <w:sz w:val="28"/>
                                        <w:szCs w:val="28"/>
                                      </w:rPr>
                                      <w:t>事务（款）</w:t>
                                    </w:r>
                                    <w:r>
                                      <w:rPr>
                                        <w:rFonts w:hint="eastAsia" w:ascii="仿宋_GB2312" w:hAnsi="宋体" w:eastAsia="仿宋_GB2312" w:cs="宋体"/>
                                        <w:color w:val="333333"/>
                                        <w:kern w:val="0"/>
                                        <w:sz w:val="28"/>
                                        <w:szCs w:val="28"/>
                                        <w:lang w:eastAsia="zh-CN"/>
                                      </w:rPr>
                                      <w:t>行政运行</w:t>
                                    </w:r>
                                    <w:r>
                                      <w:rPr>
                                        <w:rFonts w:hint="eastAsia" w:ascii="仿宋_GB2312" w:hAnsi="宋体" w:eastAsia="仿宋_GB2312" w:cs="宋体"/>
                                        <w:color w:val="333333"/>
                                        <w:kern w:val="0"/>
                                        <w:sz w:val="28"/>
                                        <w:szCs w:val="28"/>
                                      </w:rPr>
                                      <w:t>（项）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10.37</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人大</w:t>
                                    </w:r>
                                    <w:r>
                                      <w:rPr>
                                        <w:rFonts w:hint="eastAsia" w:ascii="仿宋_GB2312" w:hAnsi="宋体" w:eastAsia="仿宋_GB2312" w:cs="宋体"/>
                                        <w:color w:val="333333"/>
                                        <w:kern w:val="0"/>
                                        <w:sz w:val="28"/>
                                        <w:szCs w:val="28"/>
                                      </w:rPr>
                                      <w:t>基本工资、津贴补贴等人员经费。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4.一般公共服务（类）</w:t>
                                    </w:r>
                                    <w:r>
                                      <w:rPr>
                                        <w:rFonts w:hint="eastAsia" w:ascii="仿宋_GB2312" w:hAnsi="宋体" w:eastAsia="仿宋_GB2312" w:cs="宋体"/>
                                        <w:color w:val="333333"/>
                                        <w:kern w:val="0"/>
                                        <w:sz w:val="28"/>
                                        <w:szCs w:val="28"/>
                                        <w:lang w:eastAsia="zh-CN"/>
                                      </w:rPr>
                                      <w:t>党委办公厅（室）及相关机构事务</w:t>
                                    </w:r>
                                    <w:r>
                                      <w:rPr>
                                        <w:rFonts w:hint="eastAsia" w:ascii="仿宋_GB2312" w:hAnsi="宋体" w:eastAsia="仿宋_GB2312" w:cs="宋体"/>
                                        <w:color w:val="333333"/>
                                        <w:kern w:val="0"/>
                                        <w:sz w:val="28"/>
                                        <w:szCs w:val="28"/>
                                      </w:rPr>
                                      <w:t>（款）</w:t>
                                    </w:r>
                                    <w:r>
                                      <w:rPr>
                                        <w:rFonts w:hint="eastAsia" w:ascii="仿宋_GB2312" w:hAnsi="宋体" w:eastAsia="仿宋_GB2312" w:cs="宋体"/>
                                        <w:color w:val="333333"/>
                                        <w:kern w:val="0"/>
                                        <w:sz w:val="28"/>
                                        <w:szCs w:val="28"/>
                                        <w:lang w:eastAsia="zh-CN"/>
                                      </w:rPr>
                                      <w:t>行政运行</w:t>
                                    </w:r>
                                    <w:r>
                                      <w:rPr>
                                        <w:rFonts w:hint="eastAsia" w:ascii="仿宋_GB2312" w:hAnsi="宋体" w:eastAsia="仿宋_GB2312" w:cs="宋体"/>
                                        <w:color w:val="333333"/>
                                        <w:kern w:val="0"/>
                                        <w:sz w:val="28"/>
                                        <w:szCs w:val="28"/>
                                      </w:rPr>
                                      <w:t>（项）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9.18</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党委</w:t>
                                    </w:r>
                                    <w:r>
                                      <w:rPr>
                                        <w:rFonts w:hint="eastAsia" w:ascii="仿宋_GB2312" w:hAnsi="宋体" w:eastAsia="仿宋_GB2312" w:cs="宋体"/>
                                        <w:color w:val="333333"/>
                                        <w:kern w:val="0"/>
                                        <w:sz w:val="28"/>
                                        <w:szCs w:val="28"/>
                                      </w:rPr>
                                      <w:t>包括基本工资、津贴补贴等人员经费。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5.</w:t>
                                    </w:r>
                                    <w:r>
                                      <w:rPr>
                                        <w:rFonts w:hint="eastAsia" w:ascii="仿宋_GB2312" w:hAnsi="宋体" w:eastAsia="仿宋_GB2312" w:cs="宋体"/>
                                        <w:color w:val="333333"/>
                                        <w:kern w:val="0"/>
                                        <w:sz w:val="28"/>
                                        <w:szCs w:val="28"/>
                                        <w:lang w:eastAsia="zh-CN"/>
                                      </w:rPr>
                                      <w:t>农林水支出</w:t>
                                    </w:r>
                                    <w:r>
                                      <w:rPr>
                                        <w:rFonts w:hint="eastAsia" w:ascii="仿宋_GB2312" w:hAnsi="宋体" w:eastAsia="仿宋_GB2312" w:cs="宋体"/>
                                        <w:color w:val="333333"/>
                                        <w:kern w:val="0"/>
                                        <w:sz w:val="28"/>
                                        <w:szCs w:val="28"/>
                                      </w:rPr>
                                      <w:t>（类）</w:t>
                                    </w:r>
                                    <w:r>
                                      <w:rPr>
                                        <w:rFonts w:hint="eastAsia" w:ascii="仿宋_GB2312" w:hAnsi="宋体" w:eastAsia="仿宋_GB2312" w:cs="宋体"/>
                                        <w:color w:val="333333"/>
                                        <w:kern w:val="0"/>
                                        <w:sz w:val="28"/>
                                        <w:szCs w:val="28"/>
                                        <w:lang w:eastAsia="zh-CN"/>
                                      </w:rPr>
                                      <w:t>农业</w:t>
                                    </w:r>
                                    <w:r>
                                      <w:rPr>
                                        <w:rFonts w:hint="eastAsia" w:ascii="仿宋_GB2312" w:hAnsi="宋体" w:eastAsia="仿宋_GB2312" w:cs="宋体"/>
                                        <w:color w:val="333333"/>
                                        <w:kern w:val="0"/>
                                        <w:sz w:val="28"/>
                                        <w:szCs w:val="28"/>
                                      </w:rPr>
                                      <w:t>（款）事业运行（项）</w:t>
                                    </w:r>
                                    <w:r>
                                      <w:rPr>
                                        <w:rFonts w:hint="eastAsia" w:ascii="仿宋_GB2312" w:hAnsi="宋体" w:eastAsia="仿宋_GB2312" w:cs="宋体"/>
                                        <w:color w:val="333333"/>
                                        <w:kern w:val="0"/>
                                        <w:sz w:val="28"/>
                                        <w:szCs w:val="28"/>
                                        <w:lang w:val="en-US" w:eastAsia="zh-CN"/>
                                      </w:rPr>
                                      <w:t>(2130104)</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30.92</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农业事业单位基本支出</w:t>
                                    </w:r>
                                    <w:r>
                                      <w:rPr>
                                        <w:rFonts w:hint="eastAsia" w:ascii="仿宋_GB2312" w:hAnsi="宋体" w:eastAsia="仿宋_GB2312" w:cs="宋体"/>
                                        <w:color w:val="333333"/>
                                        <w:kern w:val="0"/>
                                        <w:sz w:val="28"/>
                                        <w:szCs w:val="28"/>
                                        <w:lang w:val="en-US" w:eastAsia="zh-CN"/>
                                      </w:rPr>
                                      <w:t>,包括工资、津贴补贴等支出</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6.一般公共服务（类）</w:t>
                                    </w:r>
                                    <w:r>
                                      <w:rPr>
                                        <w:rFonts w:hint="eastAsia" w:ascii="仿宋_GB2312" w:hAnsi="宋体" w:eastAsia="仿宋_GB2312" w:cs="宋体"/>
                                        <w:color w:val="333333"/>
                                        <w:kern w:val="0"/>
                                        <w:sz w:val="28"/>
                                        <w:szCs w:val="28"/>
                                        <w:lang w:eastAsia="zh-CN"/>
                                      </w:rPr>
                                      <w:t>林业</w:t>
                                    </w:r>
                                    <w:r>
                                      <w:rPr>
                                        <w:rFonts w:hint="eastAsia" w:ascii="仿宋_GB2312" w:hAnsi="宋体" w:eastAsia="仿宋_GB2312" w:cs="宋体"/>
                                        <w:color w:val="333333"/>
                                        <w:kern w:val="0"/>
                                        <w:sz w:val="28"/>
                                        <w:szCs w:val="28"/>
                                      </w:rPr>
                                      <w:t>（款）</w:t>
                                    </w:r>
                                    <w:r>
                                      <w:rPr>
                                        <w:rFonts w:hint="eastAsia" w:ascii="仿宋_GB2312" w:hAnsi="宋体" w:eastAsia="仿宋_GB2312" w:cs="宋体"/>
                                        <w:color w:val="333333"/>
                                        <w:kern w:val="0"/>
                                        <w:sz w:val="28"/>
                                        <w:szCs w:val="28"/>
                                        <w:lang w:eastAsia="zh-CN"/>
                                      </w:rPr>
                                      <w:t>林业事业机构</w:t>
                                    </w:r>
                                    <w:r>
                                      <w:rPr>
                                        <w:rFonts w:hint="eastAsia" w:ascii="仿宋_GB2312" w:hAnsi="宋体" w:eastAsia="仿宋_GB2312" w:cs="宋体"/>
                                        <w:color w:val="333333"/>
                                        <w:kern w:val="0"/>
                                        <w:sz w:val="28"/>
                                        <w:szCs w:val="28"/>
                                      </w:rPr>
                                      <w:t>（项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10.89</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林业事业单位的基本支出。包括工资、津补贴等支出。</w:t>
                                    </w:r>
                                    <w:r>
                                      <w:rPr>
                                        <w:rFonts w:hint="eastAsia" w:ascii="仿宋_GB2312" w:hAnsi="宋体" w:eastAsia="仿宋_GB2312" w:cs="宋体"/>
                                        <w:color w:val="333333"/>
                                        <w:kern w:val="0"/>
                                        <w:sz w:val="28"/>
                                        <w:szCs w:val="28"/>
                                      </w:rPr>
                                      <w:t>　</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 社会保障和就业（类）行政事业单位离退休（款）</w:t>
                                    </w:r>
                                    <w:r>
                                      <w:rPr>
                                        <w:rFonts w:hint="eastAsia" w:ascii="仿宋_GB2312" w:hAnsi="宋体" w:eastAsia="仿宋_GB2312" w:cs="宋体"/>
                                        <w:color w:val="333333"/>
                                        <w:kern w:val="0"/>
                                        <w:sz w:val="28"/>
                                        <w:szCs w:val="28"/>
                                        <w:lang w:eastAsia="zh-CN"/>
                                      </w:rPr>
                                      <w:t>机关事业单位基本养老保险缴费2019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eastAsia="zh-CN"/>
                                      </w:rPr>
                                      <w:t>46</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lang w:eastAsia="zh-CN"/>
                                      </w:rPr>
                                      <w:t>87</w:t>
                                    </w:r>
                                    <w:r>
                                      <w:rPr>
                                        <w:rFonts w:hint="eastAsia" w:ascii="仿宋_GB2312" w:hAnsi="宋体" w:eastAsia="仿宋_GB2312" w:cs="宋体"/>
                                        <w:color w:val="333333"/>
                                        <w:kern w:val="0"/>
                                        <w:sz w:val="28"/>
                                        <w:szCs w:val="28"/>
                                      </w:rPr>
                                      <w:t>万元，主要用于：实施养老保险制度后</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保障</w:t>
                                    </w:r>
                                    <w:r>
                                      <w:rPr>
                                        <w:rFonts w:hint="eastAsia" w:ascii="仿宋_GB2312" w:hAnsi="宋体" w:eastAsia="仿宋_GB2312" w:cs="宋体"/>
                                        <w:color w:val="333333"/>
                                        <w:kern w:val="0"/>
                                        <w:sz w:val="28"/>
                                        <w:szCs w:val="28"/>
                                        <w:lang w:eastAsia="zh-CN"/>
                                      </w:rPr>
                                      <w:t>机关事业单位基本养老保险缴费</w:t>
                                    </w:r>
                                    <w:r>
                                      <w:rPr>
                                        <w:rFonts w:hint="eastAsia" w:ascii="仿宋_GB2312" w:hAnsi="宋体" w:eastAsia="仿宋_GB2312" w:cs="宋体"/>
                                        <w:color w:val="333333"/>
                                        <w:kern w:val="0"/>
                                        <w:sz w:val="28"/>
                                        <w:szCs w:val="28"/>
                                      </w:rPr>
                                      <w:t>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8</w:t>
                                    </w:r>
                                    <w:r>
                                      <w:rPr>
                                        <w:rFonts w:hint="eastAsia" w:ascii="仿宋_GB2312" w:hAnsi="宋体" w:eastAsia="仿宋_GB2312" w:cs="宋体"/>
                                        <w:color w:val="333333"/>
                                        <w:kern w:val="0"/>
                                        <w:sz w:val="28"/>
                                        <w:szCs w:val="28"/>
                                      </w:rPr>
                                      <w:t>.社会保障和就业（类）行政事业单位离退休（款）机关事业单位职业年金缴费支出（项）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18.75</w:t>
                                    </w:r>
                                    <w:r>
                                      <w:rPr>
                                        <w:rFonts w:hint="eastAsia" w:ascii="仿宋_GB2312" w:hAnsi="宋体" w:eastAsia="仿宋_GB2312" w:cs="宋体"/>
                                        <w:color w:val="333333"/>
                                        <w:kern w:val="0"/>
                                        <w:sz w:val="28"/>
                                        <w:szCs w:val="28"/>
                                      </w:rPr>
                                      <w:t>万元，主要用于：实施养老保险制度后</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保障机关事业单位职业年金缴费支出。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9</w:t>
                                    </w:r>
                                    <w:r>
                                      <w:rPr>
                                        <w:rFonts w:hint="eastAsia" w:ascii="仿宋_GB2312" w:hAnsi="宋体" w:eastAsia="仿宋_GB2312" w:cs="宋体"/>
                                        <w:color w:val="333333"/>
                                        <w:kern w:val="0"/>
                                        <w:sz w:val="28"/>
                                        <w:szCs w:val="28"/>
                                      </w:rPr>
                                      <w:t>.医疗卫生与计划生育（类）行政事业单位医疗（款）行政单位医疗（项）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年预算数为16</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4万元，主要用于：机关事业单位基本医疗保险缴费支出。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10</w:t>
                                    </w:r>
                                    <w:r>
                                      <w:rPr>
                                        <w:rFonts w:hint="eastAsia" w:ascii="仿宋_GB2312" w:hAnsi="宋体" w:eastAsia="仿宋_GB2312" w:cs="宋体"/>
                                        <w:color w:val="333333"/>
                                        <w:kern w:val="0"/>
                                        <w:sz w:val="28"/>
                                        <w:szCs w:val="28"/>
                                      </w:rPr>
                                      <w:t>.医疗卫生与计划生育（类）行政事业单位医疗（款）公务员医疗补助（项）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5.88</w:t>
                                    </w:r>
                                    <w:r>
                                      <w:rPr>
                                        <w:rFonts w:hint="eastAsia" w:ascii="仿宋_GB2312" w:hAnsi="宋体" w:eastAsia="仿宋_GB2312" w:cs="宋体"/>
                                        <w:color w:val="333333"/>
                                        <w:kern w:val="0"/>
                                        <w:sz w:val="28"/>
                                        <w:szCs w:val="28"/>
                                      </w:rPr>
                                      <w:t>万元，主要用于：机关及事业单位集中缴纳公务员医疗补助支出。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11</w:t>
                                    </w:r>
                                    <w:r>
                                      <w:rPr>
                                        <w:rFonts w:hint="eastAsia" w:ascii="仿宋_GB2312" w:hAnsi="宋体" w:eastAsia="仿宋_GB2312" w:cs="宋体"/>
                                        <w:color w:val="333333"/>
                                        <w:kern w:val="0"/>
                                        <w:sz w:val="28"/>
                                        <w:szCs w:val="28"/>
                                      </w:rPr>
                                      <w:t>.住房保障（类）住房改革支出（款）住房公积金（项）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34.53</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单位</w:t>
                                    </w:r>
                                    <w:r>
                                      <w:rPr>
                                        <w:rFonts w:hint="eastAsia" w:ascii="仿宋_GB2312" w:hAnsi="宋体" w:eastAsia="仿宋_GB2312" w:cs="宋体"/>
                                        <w:color w:val="333333"/>
                                        <w:kern w:val="0"/>
                                        <w:sz w:val="28"/>
                                        <w:szCs w:val="28"/>
                                      </w:rPr>
                                      <w:t>为职工缴纳的住房公积金支出。</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val="en-US" w:eastAsia="zh-CN"/>
                                      </w:rPr>
                                      <w:t xml:space="preserve">  12</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农林水支出</w:t>
                                    </w:r>
                                    <w:r>
                                      <w:rPr>
                                        <w:rFonts w:hint="eastAsia" w:ascii="仿宋_GB2312" w:hAnsi="宋体" w:eastAsia="仿宋_GB2312" w:cs="宋体"/>
                                        <w:color w:val="333333"/>
                                        <w:kern w:val="0"/>
                                        <w:sz w:val="28"/>
                                        <w:szCs w:val="28"/>
                                      </w:rPr>
                                      <w:t>（类）</w:t>
                                    </w:r>
                                    <w:r>
                                      <w:rPr>
                                        <w:rFonts w:hint="eastAsia" w:ascii="仿宋_GB2312" w:hAnsi="宋体" w:eastAsia="仿宋_GB2312" w:cs="宋体"/>
                                        <w:color w:val="333333"/>
                                        <w:kern w:val="0"/>
                                        <w:sz w:val="28"/>
                                        <w:szCs w:val="28"/>
                                        <w:lang w:eastAsia="zh-CN"/>
                                      </w:rPr>
                                      <w:t>农村综合</w:t>
                                    </w:r>
                                    <w:r>
                                      <w:rPr>
                                        <w:rFonts w:hint="eastAsia" w:ascii="仿宋_GB2312" w:hAnsi="宋体" w:eastAsia="仿宋_GB2312" w:cs="宋体"/>
                                        <w:color w:val="333333"/>
                                        <w:kern w:val="0"/>
                                        <w:sz w:val="28"/>
                                        <w:szCs w:val="28"/>
                                      </w:rPr>
                                      <w:t>改革（款）</w:t>
                                    </w:r>
                                    <w:r>
                                      <w:rPr>
                                        <w:rFonts w:hint="eastAsia" w:ascii="仿宋_GB2312" w:hAnsi="宋体" w:eastAsia="仿宋_GB2312" w:cs="宋体"/>
                                        <w:color w:val="333333"/>
                                        <w:kern w:val="0"/>
                                        <w:sz w:val="28"/>
                                        <w:szCs w:val="28"/>
                                        <w:lang w:eastAsia="zh-CN"/>
                                      </w:rPr>
                                      <w:t>对村民委员会和村党支部的补助</w:t>
                                    </w:r>
                                    <w:r>
                                      <w:rPr>
                                        <w:rFonts w:hint="eastAsia" w:ascii="仿宋_GB2312" w:hAnsi="宋体" w:eastAsia="仿宋_GB2312" w:cs="宋体"/>
                                        <w:color w:val="333333"/>
                                        <w:kern w:val="0"/>
                                        <w:sz w:val="28"/>
                                        <w:szCs w:val="28"/>
                                      </w:rPr>
                                      <w:t>（项）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年预算数为118</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9</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万元，主要用于：对村民委员会和村党支部的补助。</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val="en-US" w:eastAsia="zh-CN"/>
                                      </w:rPr>
                                      <w:t xml:space="preserve"> 13</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其他支出</w:t>
                                    </w:r>
                                    <w:r>
                                      <w:rPr>
                                        <w:rFonts w:hint="eastAsia" w:ascii="仿宋_GB2312" w:hAnsi="宋体" w:eastAsia="仿宋_GB2312" w:cs="宋体"/>
                                        <w:color w:val="333333"/>
                                        <w:kern w:val="0"/>
                                        <w:sz w:val="28"/>
                                        <w:szCs w:val="28"/>
                                      </w:rPr>
                                      <w:t>（类）</w:t>
                                    </w:r>
                                    <w:r>
                                      <w:rPr>
                                        <w:rFonts w:hint="eastAsia" w:ascii="仿宋_GB2312" w:hAnsi="宋体" w:eastAsia="仿宋_GB2312" w:cs="宋体"/>
                                        <w:color w:val="333333"/>
                                        <w:kern w:val="0"/>
                                        <w:sz w:val="28"/>
                                        <w:szCs w:val="28"/>
                                        <w:lang w:eastAsia="zh-CN"/>
                                      </w:rPr>
                                      <w:t>其他支出</w:t>
                                    </w:r>
                                    <w:r>
                                      <w:rPr>
                                        <w:rFonts w:hint="eastAsia" w:ascii="仿宋_GB2312" w:hAnsi="宋体" w:eastAsia="仿宋_GB2312" w:cs="宋体"/>
                                        <w:color w:val="333333"/>
                                        <w:kern w:val="0"/>
                                        <w:sz w:val="28"/>
                                        <w:szCs w:val="28"/>
                                      </w:rPr>
                                      <w:t>（款）</w:t>
                                    </w:r>
                                    <w:r>
                                      <w:rPr>
                                        <w:rFonts w:hint="eastAsia" w:ascii="仿宋_GB2312" w:hAnsi="宋体" w:eastAsia="仿宋_GB2312" w:cs="宋体"/>
                                        <w:color w:val="333333"/>
                                        <w:kern w:val="0"/>
                                        <w:sz w:val="28"/>
                                        <w:szCs w:val="28"/>
                                        <w:lang w:eastAsia="zh-CN"/>
                                      </w:rPr>
                                      <w:t>其他支出</w:t>
                                    </w:r>
                                    <w:r>
                                      <w:rPr>
                                        <w:rFonts w:hint="eastAsia" w:ascii="仿宋_GB2312" w:hAnsi="宋体" w:eastAsia="仿宋_GB2312" w:cs="宋体"/>
                                        <w:color w:val="333333"/>
                                        <w:kern w:val="0"/>
                                        <w:sz w:val="28"/>
                                        <w:szCs w:val="28"/>
                                      </w:rPr>
                                      <w:t>（项）</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年预算数为4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8万元，主要用于：</w:t>
                                    </w:r>
                                    <w:r>
                                      <w:rPr>
                                        <w:rFonts w:hint="eastAsia" w:ascii="仿宋_GB2312" w:hAnsi="宋体" w:eastAsia="仿宋_GB2312" w:cs="宋体"/>
                                        <w:color w:val="333333"/>
                                        <w:kern w:val="0"/>
                                        <w:sz w:val="28"/>
                                        <w:szCs w:val="28"/>
                                        <w:lang w:eastAsia="zh-CN"/>
                                      </w:rPr>
                                      <w:t>三老干部</w:t>
                                    </w:r>
                                    <w:r>
                                      <w:rPr>
                                        <w:rFonts w:hint="eastAsia" w:ascii="仿宋_GB2312" w:hAnsi="宋体" w:eastAsia="仿宋_GB2312" w:cs="宋体"/>
                                        <w:color w:val="333333"/>
                                        <w:kern w:val="0"/>
                                        <w:sz w:val="28"/>
                                        <w:szCs w:val="28"/>
                                      </w:rPr>
                                      <w:t>支出</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　　　</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六、一般公共预算基本支出情况说明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年一般公共预算基本支出514</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t>10万元，其中</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人员经费</w:t>
                                    </w:r>
                                    <w:r>
                                      <w:rPr>
                                        <w:rFonts w:hint="eastAsia" w:ascii="仿宋_GB2312" w:hAnsi="宋体" w:eastAsia="仿宋_GB2312" w:cs="宋体"/>
                                        <w:color w:val="333333"/>
                                        <w:kern w:val="0"/>
                                        <w:sz w:val="28"/>
                                        <w:szCs w:val="28"/>
                                        <w:lang w:val="en-US" w:eastAsia="zh-CN"/>
                                      </w:rPr>
                                      <w:t>361</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公用经费</w:t>
                                    </w:r>
                                    <w:r>
                                      <w:rPr>
                                        <w:rFonts w:hint="eastAsia" w:ascii="仿宋_GB2312" w:hAnsi="宋体" w:eastAsia="仿宋_GB2312" w:cs="宋体"/>
                                        <w:color w:val="333333"/>
                                        <w:kern w:val="0"/>
                                        <w:sz w:val="28"/>
                                        <w:szCs w:val="28"/>
                                        <w:lang w:val="en-US" w:eastAsia="zh-CN"/>
                                      </w:rPr>
                                      <w:t>81.44</w:t>
                                    </w:r>
                                    <w:r>
                                      <w:rPr>
                                        <w:rFonts w:hint="eastAsia" w:ascii="仿宋_GB2312" w:hAnsi="宋体" w:eastAsia="仿宋_GB2312" w:cs="宋体"/>
                                        <w:color w:val="333333"/>
                                        <w:kern w:val="0"/>
                                        <w:sz w:val="28"/>
                                        <w:szCs w:val="28"/>
                                      </w:rPr>
                                      <w:t>万元，主要包括：办公费、水费、电费、邮电费、印刷费、差旅费、维修（护）费、劳务费</w:t>
                                    </w:r>
                                    <w:r>
                                      <w:rPr>
                                        <w:rFonts w:hint="eastAsia" w:ascii="仿宋_GB2312" w:hAnsi="宋体" w:eastAsia="仿宋_GB2312" w:cs="宋体"/>
                                        <w:color w:val="333333"/>
                                        <w:kern w:val="0"/>
                                        <w:sz w:val="28"/>
                                        <w:szCs w:val="28"/>
                                        <w:lang w:eastAsia="zh-CN"/>
                                      </w:rPr>
                                      <w:t>人大会议费</w:t>
                                    </w:r>
                                    <w:r>
                                      <w:rPr>
                                        <w:rFonts w:hint="eastAsia" w:ascii="仿宋_GB2312" w:hAnsi="宋体" w:eastAsia="仿宋_GB2312" w:cs="宋体"/>
                                        <w:color w:val="333333"/>
                                        <w:kern w:val="0"/>
                                        <w:sz w:val="28"/>
                                        <w:szCs w:val="28"/>
                                      </w:rPr>
                                      <w:t>等支出。</w:t>
                                    </w:r>
                                  </w:p>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rPr>
                                      <w:t>对个人和家庭的补助支出</w:t>
                                    </w:r>
                                    <w:r>
                                      <w:rPr>
                                        <w:rFonts w:hint="eastAsia" w:ascii="仿宋_GB2312" w:hAnsi="宋体" w:eastAsia="仿宋_GB2312" w:cs="宋体"/>
                                        <w:color w:val="333333"/>
                                        <w:kern w:val="0"/>
                                        <w:sz w:val="28"/>
                                        <w:szCs w:val="28"/>
                                        <w:lang w:val="en-US" w:eastAsia="zh-CN"/>
                                      </w:rPr>
                                      <w:t>71.65万元，主要包括：三老干部补助支出、遗属生活补助支出、村社干部补助支出、独生子</w:t>
                                    </w:r>
                                  </w:p>
                                  <w:p>
                                    <w:pPr>
                                      <w:widowControl/>
                                      <w:numPr>
                                        <w:ilvl w:val="0"/>
                                        <w:numId w:val="0"/>
                                      </w:numPr>
                                      <w:spacing w:line="480" w:lineRule="atLeast"/>
                                      <w:ind w:firstLine="1120" w:firstLineChars="4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val="en-US" w:eastAsia="zh-CN"/>
                                      </w:rPr>
                                      <w:t>女奖励金、退休干部春节慰问金。</w:t>
                                    </w:r>
                                    <w:r>
                                      <w:rPr>
                                        <w:rFonts w:hint="eastAsia" w:ascii="仿宋_GB2312" w:hAnsi="宋体" w:eastAsia="仿宋_GB2312" w:cs="宋体"/>
                                        <w:color w:val="333333"/>
                                        <w:kern w:val="0"/>
                                        <w:sz w:val="28"/>
                                        <w:szCs w:val="28"/>
                                      </w:rPr>
                                      <w:t>对村民委员会和村党支部的</w:t>
                                    </w:r>
                                  </w:p>
                                  <w:p>
                                    <w:pPr>
                                      <w:widowControl/>
                                      <w:numPr>
                                        <w:ilvl w:val="0"/>
                                        <w:numId w:val="0"/>
                                      </w:numPr>
                                      <w:spacing w:line="480" w:lineRule="atLeast"/>
                                      <w:ind w:firstLine="1120" w:firstLineChars="4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rPr>
                                      <w:t>补助</w:t>
                                    </w:r>
                                    <w:r>
                                      <w:rPr>
                                        <w:rFonts w:hint="eastAsia" w:ascii="仿宋_GB2312" w:hAnsi="宋体" w:eastAsia="仿宋_GB2312" w:cs="宋体"/>
                                        <w:color w:val="333333"/>
                                        <w:kern w:val="0"/>
                                        <w:sz w:val="28"/>
                                        <w:szCs w:val="28"/>
                                        <w:lang w:eastAsia="zh-CN"/>
                                      </w:rPr>
                                      <w:t>。</w:t>
                                    </w:r>
                                  </w:p>
                                  <w:p>
                                    <w:pPr>
                                      <w:widowControl/>
                                      <w:numPr>
                                        <w:ilvl w:val="0"/>
                                        <w:numId w:val="1"/>
                                      </w:numPr>
                                      <w:spacing w:line="480" w:lineRule="atLeast"/>
                                      <w:ind w:left="2300" w:leftChars="0" w:firstLine="0" w:firstLineChars="0"/>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“三公”经费财政拨款预算安排情况说明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万元，其中：因公出国（境）经费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万元，公务接待费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万元，公务用车购置及运行维护费</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（一）因公出国（境）经费与</w:t>
                                    </w:r>
                                    <w:r>
                                      <w:rPr>
                                        <w:rFonts w:hint="eastAsia" w:ascii="仿宋_GB2312" w:hAnsi="宋体" w:eastAsia="仿宋_GB2312" w:cs="宋体"/>
                                        <w:color w:val="333333"/>
                                        <w:kern w:val="0"/>
                                        <w:sz w:val="28"/>
                                        <w:szCs w:val="28"/>
                                        <w:lang w:eastAsia="zh-CN"/>
                                      </w:rPr>
                                      <w:t>2018</w:t>
                                    </w:r>
                                    <w:r>
                                      <w:rPr>
                                        <w:rFonts w:hint="eastAsia" w:ascii="仿宋_GB2312" w:hAnsi="宋体" w:eastAsia="仿宋_GB2312" w:cs="宋体"/>
                                        <w:color w:val="333333"/>
                                        <w:kern w:val="0"/>
                                        <w:sz w:val="28"/>
                                        <w:szCs w:val="28"/>
                                      </w:rPr>
                                      <w:t>年预算持平。</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根据</w:t>
                                    </w:r>
                                    <w:r>
                                      <w:rPr>
                                        <w:rFonts w:hint="eastAsia" w:ascii="仿宋_GB2312" w:hAnsi="宋体" w:eastAsia="仿宋_GB2312" w:cs="宋体"/>
                                        <w:color w:val="333333"/>
                                        <w:kern w:val="0"/>
                                        <w:sz w:val="28"/>
                                        <w:szCs w:val="28"/>
                                        <w:lang w:eastAsia="zh-CN"/>
                                      </w:rPr>
                                      <w:t>镇</w:t>
                                    </w:r>
                                    <w:r>
                                      <w:rPr>
                                        <w:rFonts w:hint="eastAsia" w:ascii="仿宋_GB2312" w:hAnsi="宋体" w:eastAsia="仿宋_GB2312" w:cs="宋体"/>
                                        <w:color w:val="333333"/>
                                        <w:kern w:val="0"/>
                                        <w:sz w:val="28"/>
                                        <w:szCs w:val="28"/>
                                      </w:rPr>
                                      <w:t>外侨办批准的</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年因公临时出国（境）安排，拟安排出国（境）</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（二）公务接待费较</w:t>
                                    </w:r>
                                    <w:r>
                                      <w:rPr>
                                        <w:rFonts w:hint="eastAsia" w:ascii="仿宋_GB2312" w:hAnsi="宋体" w:eastAsia="仿宋_GB2312" w:cs="宋体"/>
                                        <w:color w:val="333333"/>
                                        <w:kern w:val="0"/>
                                        <w:sz w:val="28"/>
                                        <w:szCs w:val="28"/>
                                        <w:lang w:eastAsia="zh-CN"/>
                                      </w:rPr>
                                      <w:t>2018</w:t>
                                    </w:r>
                                    <w:r>
                                      <w:rPr>
                                        <w:rFonts w:hint="eastAsia" w:ascii="仿宋_GB2312" w:hAnsi="宋体" w:eastAsia="仿宋_GB2312" w:cs="宋体"/>
                                        <w:color w:val="333333"/>
                                        <w:kern w:val="0"/>
                                        <w:sz w:val="28"/>
                                        <w:szCs w:val="28"/>
                                      </w:rPr>
                                      <w:t>年预算下降</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年公务接待费计划用于执行公务、考察调研、检查指导等公务活动开支的交通费、住宿费、用餐费等。　</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年未安排公务接待费。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（三）公务用车购置及运行维护费与</w:t>
                                    </w:r>
                                    <w:r>
                                      <w:rPr>
                                        <w:rFonts w:hint="eastAsia" w:ascii="仿宋_GB2312" w:hAnsi="宋体" w:eastAsia="仿宋_GB2312" w:cs="宋体"/>
                                        <w:color w:val="333333"/>
                                        <w:kern w:val="0"/>
                                        <w:sz w:val="28"/>
                                        <w:szCs w:val="28"/>
                                        <w:lang w:eastAsia="zh-CN"/>
                                      </w:rPr>
                                      <w:t>2018</w:t>
                                    </w:r>
                                    <w:r>
                                      <w:rPr>
                                        <w:rFonts w:hint="eastAsia" w:ascii="仿宋_GB2312" w:hAnsi="宋体" w:eastAsia="仿宋_GB2312" w:cs="宋体"/>
                                        <w:color w:val="333333"/>
                                        <w:kern w:val="0"/>
                                        <w:sz w:val="28"/>
                                        <w:szCs w:val="28"/>
                                      </w:rPr>
                                      <w:t>年预算持平。</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单位现有公务用车</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辆，其中：轿车</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辆、越野车</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辆、多功能乘用车</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年未安排公务用车购置费。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年安排公务用车运行维护费</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万元，用于</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辆公务用车燃油、过路（桥）、维修、保险等方面支出，主要保障机关及下属单位财政改革工作调研、脱贫攻坚、财政监督检查及周转金清理、农村综合改革、财政支出绩效评价等工作开展。</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八、政府性基金预算支出情况说明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九、国有资本经营预算支出情况说明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安宁镇2019</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十、其他重要事项的情况说明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（一）机关运行经费。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安宁镇</w:t>
                                    </w:r>
                                    <w:r>
                                      <w:rPr>
                                        <w:rFonts w:hint="eastAsia" w:ascii="仿宋_GB2312" w:hAnsi="宋体" w:eastAsia="仿宋_GB2312" w:cs="宋体"/>
                                        <w:color w:val="333333"/>
                                        <w:kern w:val="0"/>
                                        <w:sz w:val="28"/>
                                        <w:szCs w:val="28"/>
                                      </w:rPr>
                                      <w:t>机关运行经费</w:t>
                                    </w:r>
                                    <w:r>
                                      <w:rPr>
                                        <w:rFonts w:hint="eastAsia" w:ascii="仿宋_GB2312" w:hAnsi="宋体" w:eastAsia="仿宋_GB2312" w:cs="宋体"/>
                                        <w:color w:val="333333"/>
                                        <w:kern w:val="0"/>
                                        <w:sz w:val="28"/>
                                        <w:szCs w:val="28"/>
                                        <w:lang w:val="en-US" w:eastAsia="zh-CN"/>
                                      </w:rPr>
                                      <w:t>81.44</w:t>
                                    </w:r>
                                    <w:r>
                                      <w:rPr>
                                        <w:rFonts w:hint="eastAsia" w:ascii="仿宋_GB2312" w:hAnsi="宋体" w:eastAsia="仿宋_GB2312" w:cs="宋体"/>
                                        <w:color w:val="333333"/>
                                        <w:kern w:val="0"/>
                                        <w:sz w:val="28"/>
                                        <w:szCs w:val="28"/>
                                      </w:rPr>
                                      <w:t>万元，主要包括：办公费、水费、电费、邮电费、印刷费、差旅费、维修（护）费、劳务费</w:t>
                                    </w:r>
                                    <w:r>
                                      <w:rPr>
                                        <w:rFonts w:hint="eastAsia" w:ascii="仿宋_GB2312" w:hAnsi="宋体" w:eastAsia="仿宋_GB2312" w:cs="宋体"/>
                                        <w:color w:val="333333"/>
                                        <w:kern w:val="0"/>
                                        <w:sz w:val="28"/>
                                        <w:szCs w:val="28"/>
                                        <w:lang w:eastAsia="zh-CN"/>
                                      </w:rPr>
                                      <w:t>人大会议费、村级办公费、村级运维费</w:t>
                                    </w:r>
                                    <w:r>
                                      <w:rPr>
                                        <w:rFonts w:hint="eastAsia" w:ascii="仿宋_GB2312" w:hAnsi="宋体" w:eastAsia="仿宋_GB2312" w:cs="宋体"/>
                                        <w:color w:val="333333"/>
                                        <w:kern w:val="0"/>
                                        <w:sz w:val="28"/>
                                        <w:szCs w:val="28"/>
                                      </w:rPr>
                                      <w:t>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（二）政府采购情况。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安宁镇</w:t>
                                    </w:r>
                                    <w:r>
                                      <w:rPr>
                                        <w:rFonts w:hint="eastAsia" w:ascii="仿宋_GB2312" w:hAnsi="宋体" w:eastAsia="仿宋_GB2312" w:cs="宋体"/>
                                        <w:color w:val="333333"/>
                                        <w:kern w:val="0"/>
                                        <w:sz w:val="28"/>
                                        <w:szCs w:val="28"/>
                                      </w:rPr>
                                      <w:t>安排政府采购预算</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万元，主要用于采购办公设备、公车运行维护、信息化建设运行及维护、物业管理、专项工作委托业务等。</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（三）国有资产占有使用情况。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截至</w:t>
                                    </w:r>
                                    <w:r>
                                      <w:rPr>
                                        <w:rFonts w:hint="eastAsia" w:ascii="仿宋_GB2312" w:hAnsi="宋体" w:eastAsia="仿宋_GB2312" w:cs="宋体"/>
                                        <w:color w:val="333333"/>
                                        <w:kern w:val="0"/>
                                        <w:sz w:val="28"/>
                                        <w:szCs w:val="28"/>
                                        <w:lang w:eastAsia="zh-CN"/>
                                      </w:rPr>
                                      <w:t>2018</w:t>
                                    </w:r>
                                    <w:r>
                                      <w:rPr>
                                        <w:rFonts w:hint="eastAsia" w:ascii="仿宋_GB2312" w:hAnsi="宋体" w:eastAsia="仿宋_GB2312" w:cs="宋体"/>
                                        <w:color w:val="333333"/>
                                        <w:kern w:val="0"/>
                                        <w:sz w:val="28"/>
                                        <w:szCs w:val="28"/>
                                      </w:rPr>
                                      <w:t>年底，</w:t>
                                    </w:r>
                                    <w:r>
                                      <w:rPr>
                                        <w:rFonts w:hint="eastAsia" w:ascii="仿宋_GB2312" w:hAnsi="宋体" w:eastAsia="仿宋_GB2312" w:cs="宋体"/>
                                        <w:color w:val="333333"/>
                                        <w:kern w:val="0"/>
                                        <w:sz w:val="28"/>
                                        <w:szCs w:val="28"/>
                                        <w:lang w:eastAsia="zh-CN"/>
                                      </w:rPr>
                                      <w:t>安宁镇</w:t>
                                    </w:r>
                                    <w:r>
                                      <w:rPr>
                                        <w:rFonts w:hint="eastAsia" w:ascii="仿宋_GB2312" w:hAnsi="宋体" w:eastAsia="仿宋_GB2312" w:cs="宋体"/>
                                        <w:color w:val="333333"/>
                                        <w:kern w:val="0"/>
                                        <w:sz w:val="28"/>
                                        <w:szCs w:val="28"/>
                                      </w:rPr>
                                      <w:t>所属各预算单位共有车辆</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辆，其中，领导干部用车0辆、定向保障用车</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辆、执法执勤用车</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辆。单位价值200万元以上大型设备0台（套）。</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年部门预算未安排购置车辆及单位价值200万元以上大型设备。</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（四）绩效目标设置情况。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w:t>
                                    </w:r>
                                    <w:r>
                                      <w:rPr>
                                        <w:rFonts w:hint="eastAsia" w:ascii="仿宋_GB2312" w:hAnsi="宋体" w:eastAsia="仿宋_GB2312" w:cs="宋体"/>
                                        <w:color w:val="333333"/>
                                        <w:kern w:val="0"/>
                                        <w:sz w:val="28"/>
                                        <w:szCs w:val="28"/>
                                        <w:lang w:eastAsia="zh-CN"/>
                                      </w:rPr>
                                      <w:t>按要求</w:t>
                                    </w:r>
                                    <w:r>
                                      <w:rPr>
                                        <w:rFonts w:hint="eastAsia" w:ascii="仿宋_GB2312" w:hAnsi="宋体" w:eastAsia="仿宋_GB2312" w:cs="宋体"/>
                                        <w:color w:val="333333"/>
                                        <w:kern w:val="0"/>
                                        <w:sz w:val="28"/>
                                        <w:szCs w:val="28"/>
                                      </w:rPr>
                                      <w:t>编制了</w:t>
                                    </w:r>
                                    <w:r>
                                      <w:rPr>
                                        <w:rFonts w:hint="eastAsia" w:ascii="仿宋_GB2312" w:hAnsi="宋体" w:eastAsia="仿宋_GB2312" w:cs="宋体"/>
                                        <w:color w:val="333333"/>
                                        <w:kern w:val="0"/>
                                        <w:sz w:val="28"/>
                                        <w:szCs w:val="28"/>
                                        <w:lang w:eastAsia="zh-CN"/>
                                      </w:rPr>
                                      <w:t>整体支出</w:t>
                                    </w:r>
                                    <w:r>
                                      <w:rPr>
                                        <w:rFonts w:hint="eastAsia" w:ascii="仿宋_GB2312" w:hAnsi="宋体" w:eastAsia="仿宋_GB2312" w:cs="宋体"/>
                                        <w:color w:val="333333"/>
                                        <w:kern w:val="0"/>
                                        <w:sz w:val="28"/>
                                        <w:szCs w:val="28"/>
                                      </w:rPr>
                                      <w:t>绩效目标</w:t>
                                    </w:r>
                                    <w:r>
                                      <w:rPr>
                                        <w:rFonts w:hint="eastAsia" w:ascii="仿宋_GB2312" w:hAnsi="宋体" w:eastAsia="仿宋_GB2312" w:cs="宋体"/>
                                        <w:color w:val="333333"/>
                                        <w:kern w:val="0"/>
                                        <w:sz w:val="28"/>
                                        <w:szCs w:val="28"/>
                                        <w:lang w:eastAsia="zh-CN"/>
                                      </w:rPr>
                                      <w:t>。安宁镇没有预算项目，所以项目没有编制绩效目标。2019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安</w:t>
                                    </w:r>
                                    <w:bookmarkStart w:id="1" w:name="_GoBack"/>
                                    <w:bookmarkEnd w:id="1"/>
                                    <w:r>
                                      <w:rPr>
                                        <w:rFonts w:hint="eastAsia" w:ascii="仿宋_GB2312" w:hAnsi="宋体" w:eastAsia="仿宋_GB2312" w:cs="宋体"/>
                                        <w:color w:val="333333"/>
                                        <w:kern w:val="0"/>
                                        <w:sz w:val="28"/>
                                        <w:szCs w:val="28"/>
                                        <w:lang w:eastAsia="zh-CN"/>
                                      </w:rPr>
                                      <w:t>宁镇按计划完成年度预算共</w:t>
                                    </w:r>
                                    <w:r>
                                      <w:rPr>
                                        <w:rFonts w:hint="eastAsia" w:ascii="仿宋_GB2312" w:hAnsi="宋体" w:eastAsia="仿宋_GB2312" w:cs="宋体"/>
                                        <w:color w:val="333333"/>
                                        <w:kern w:val="0"/>
                                        <w:sz w:val="28"/>
                                        <w:szCs w:val="28"/>
                                        <w:lang w:val="en-US" w:eastAsia="zh-CN"/>
                                      </w:rPr>
                                      <w:t>514.10万元，其中</w:t>
                                    </w:r>
                                    <w:r>
                                      <w:rPr>
                                        <w:rFonts w:hint="eastAsia" w:ascii="仿宋_GB2312" w:hAnsi="宋体" w:eastAsia="仿宋_GB2312" w:cs="宋体"/>
                                        <w:color w:val="333333"/>
                                        <w:kern w:val="0"/>
                                        <w:sz w:val="28"/>
                                        <w:szCs w:val="28"/>
                                        <w:lang w:eastAsia="zh-CN"/>
                                      </w:rPr>
                                      <w:t>一般公共服务支出234.36万元，用于发放人大、党委、政府人员工资及津贴，提供政府日常办公、 业务活动方面的经常性开支，保障日常工作的正常运转；社会保障缴费92.13万元：按计划完成年度预算中的社会保障支出，为乡镇工作人员提供社会保障基础，使得工作人员的健康、养老、意外能够得到保障，从而防止不安定因素的出现。住房保障支出34.53万元：按照经费预算管理的规定，按计划完成年度预算中的住房保障支出，保障职工购房时可使用住房公积金贷款，可享受较商业贷款低的利率</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lang w:eastAsia="zh-CN"/>
                                      </w:rPr>
                                      <w:t>增加职工个人收入，保障职工福利。卫生健康支出26.44万元：按计划完成年度预算中卫生健康支出，提供卫生健康资源支持，使得工作人员的健康利益能够得到保障。农林水支出55.00万元：按计划完成年度预算中农林水支出，发放事业人员及村干部人员工资及津贴，提供村级运维费及办公费支出，保障村级日常工作的正常运转。其他补助支出71.59万元：加强综合管理，按时发放三老干部补助，按计划完成年度预算中的其他支出；独子费0.05万元：按时发放独生子女奖励金。</w:t>
                                    </w:r>
                                  </w:p>
                                  <w:p>
                                    <w:pPr>
                                      <w:widowControl/>
                                      <w:numPr>
                                        <w:ilvl w:val="0"/>
                                        <w:numId w:val="0"/>
                                      </w:numPr>
                                      <w:spacing w:line="480" w:lineRule="atLeast"/>
                                      <w:ind w:left="2300" w:leftChars="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十一、名词解释</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2.上年结转：指以前年度尚未完成，结转到本年仍按原规定用途继续使用的资金。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5.医疗卫生与计划生育（类）行政事业单位医疗（款）行政单位医疗（项）：指机关事业单位用于缴纳单位基本医疗保险支出。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6.医疗卫生与计划生育（类）行政事业单位医疗（款）事业单位医疗（项）：指事业单位用于缴纳单位基本医疗保险支出。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7.医疗卫生与计划生育（类）行政事业单位医疗（款）公务员医疗补助（项）：指机关事业单位用于集中缴纳公务员医疗补助支出。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8.住房保障（类）住房改革支出（款）住房公积金（项）：指按照《住房公积金管理条例》的规定，由单位及其在职职工缴存的长期住房储金。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9.住房保障（类）住房改革支出（款）购房补贴（项）：指按房改政策规定的标准，向符合条件职工发放的用于购买住房的补贴。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0.基本支出：指为保证机构正常运转，完成日常工作任务而发生的人员支出和公用支出。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1.项目支出：指在基本支出之外为完成特定行政任务和事业发展目标所发生的支出。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1</w:t>
                                    </w:r>
                                    <w:r>
                                      <w:rPr>
                                        <w:rFonts w:hint="eastAsia" w:ascii="仿宋_GB2312" w:hAnsi="宋体" w:eastAsia="仿宋_GB2312" w:cs="宋体"/>
                                        <w:color w:val="333333"/>
                                        <w:kern w:val="0"/>
                                        <w:sz w:val="28"/>
                                        <w:szCs w:val="28"/>
                                      </w:rPr>
                                      <w:t>2.“三公”经费：纳入</w:t>
                                    </w:r>
                                    <w:r>
                                      <w:rPr>
                                        <w:rFonts w:hint="eastAsia" w:ascii="仿宋_GB2312" w:hAnsi="宋体" w:eastAsia="仿宋_GB2312" w:cs="宋体"/>
                                        <w:color w:val="333333"/>
                                        <w:kern w:val="0"/>
                                        <w:sz w:val="28"/>
                                        <w:szCs w:val="28"/>
                                        <w:lang w:eastAsia="zh-CN"/>
                                      </w:rPr>
                                      <w:t>安宁镇</w:t>
                                    </w:r>
                                    <w:r>
                                      <w:rPr>
                                        <w:rFonts w:hint="eastAsia" w:ascii="仿宋_GB2312" w:hAnsi="宋体" w:eastAsia="仿宋_GB2312" w:cs="宋体"/>
                                        <w:color w:val="333333"/>
                                        <w:kern w:val="0"/>
                                        <w:sz w:val="28"/>
                                        <w:szCs w:val="28"/>
                                      </w:rPr>
                                      <w:t>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3.机关运行经费：为保障行政单位（包含参照公务员法管理的事业单位）运行用于购买货物和服务的各项资金。包括办公及办公费、水费、电费、印刷费、邮电费、差旅费、会议费等费用开支。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附件：表1.部门收支总表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表1-1.部门收入总表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表1-2.部门支出总表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表2.财政拨款收支预算总表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表2-1.财政拨款支出预算表（政府经济分类科目）</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表3.一般公共预算支出预算表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表3-1.一般公共预算基本支出预算表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表3-2.一般公共预算项目支出预算表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表3-3.一般公共预算“三公”经费支出预算表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表4.政府性基金支出预算表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表4-1.政府性基金预算“三公”经费支出预算表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表5.国有资本经营预算支出预算表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表6.</w:t>
                                    </w:r>
                                    <w:r>
                                      <w:rPr>
                                        <w:rFonts w:hint="eastAsia" w:ascii="仿宋_GB2312" w:hAnsi="宋体" w:eastAsia="仿宋_GB2312" w:cs="宋体"/>
                                        <w:color w:val="333333"/>
                                        <w:kern w:val="0"/>
                                        <w:sz w:val="28"/>
                                        <w:szCs w:val="28"/>
                                        <w:lang w:eastAsia="zh-CN"/>
                                      </w:rPr>
                                      <w:t>2019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镇</w:t>
                                    </w:r>
                                    <w:r>
                                      <w:rPr>
                                        <w:rFonts w:hint="eastAsia" w:ascii="仿宋_GB2312" w:hAnsi="宋体" w:eastAsia="仿宋_GB2312" w:cs="宋体"/>
                                        <w:color w:val="333333"/>
                                        <w:kern w:val="0"/>
                                        <w:sz w:val="28"/>
                                        <w:szCs w:val="28"/>
                                      </w:rPr>
                                      <w:t>级部门预算项目绩效目标</w:t>
                                    </w:r>
                                  </w:p>
                                </w:tc>
                              </w:tr>
                            </w:tbl>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相关附件：</w:t>
                                    </w: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blCellSpacing w:w="0" w:type="dxa"/>
                                      </w:trPr>
                                      <w:tc>
                                        <w:tcPr>
                                          <w:tcW w:w="7485" w:type="dxa"/>
                                          <w:vAlign w:val="center"/>
                                        </w:tcPr>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eastAsia="zh-CN"/>
                                            </w:rPr>
                                            <w:t>安宁镇</w:t>
                                          </w:r>
                                          <w:r>
                                            <w:rPr>
                                              <w:rFonts w:hint="eastAsia" w:ascii="仿宋_GB2312" w:hAnsi="宋体" w:eastAsia="仿宋_GB2312" w:cs="宋体"/>
                                              <w:color w:val="333333"/>
                                              <w:kern w:val="0"/>
                                              <w:sz w:val="28"/>
                                              <w:szCs w:val="28"/>
                                            </w:rPr>
                                            <w:t xml:space="preserve">.xls </w:t>
                                          </w:r>
                                        </w:p>
                                      </w:tc>
                                    </w:tr>
                                  </w:tbl>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tc>
                              </w:tr>
                            </w:tbl>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tc>
                        </w:tr>
                      </w:tbl>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tc>
                    <w:tc>
                      <w:tcPr>
                        <w:tcW w:w="1350" w:type="dxa"/>
                        <w:vAlign w:val="center"/>
                      </w:tcPr>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Ind w:w="0" w:type="dxa"/>
                          <w:tblLayout w:type="fixed"/>
                          <w:tblCellMar>
                            <w:top w:w="0" w:type="dxa"/>
                            <w:left w:w="0" w:type="dxa"/>
                            <w:bottom w:w="0" w:type="dxa"/>
                            <w:right w:w="0" w:type="dxa"/>
                          </w:tblCellMar>
                        </w:tblPr>
                        <w:tblGrid>
                          <w:gridCol w:w="10050"/>
                        </w:tblGrid>
                        <w:tr>
                          <w:tblPrEx>
                            <w:tblLayout w:type="fixed"/>
                            <w:tblCellMar>
                              <w:top w:w="0" w:type="dxa"/>
                              <w:left w:w="0" w:type="dxa"/>
                              <w:bottom w:w="0" w:type="dxa"/>
                              <w:right w:w="0" w:type="dxa"/>
                            </w:tblCellMar>
                          </w:tblPrEx>
                          <w:trPr>
                            <w:tblCellSpacing w:w="0" w:type="dxa"/>
                            <w:jc w:val="right"/>
                          </w:trPr>
                          <w:tc>
                            <w:tcPr>
                              <w:tcW w:w="10050" w:type="dxa"/>
                              <w:vAlign w:val="center"/>
                            </w:tcPr>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【关闭窗口】 </w:t>
                              </w:r>
                            </w:p>
                          </w:tc>
                        </w:tr>
                      </w:tbl>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tc>
                  </w:tr>
                </w:tbl>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tc>
            </w:tr>
          </w:tbl>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tc>
      </w:tr>
    </w:tbl>
    <w:p>
      <w:pPr>
        <w:widowControl/>
        <w:numPr>
          <w:ilvl w:val="0"/>
          <w:numId w:val="0"/>
        </w:numPr>
        <w:spacing w:line="480" w:lineRule="atLeast"/>
        <w:ind w:left="1180" w:leftChars="0" w:firstLine="560" w:firstLineChars="200"/>
        <w:rPr>
          <w:rFonts w:hint="eastAsia" w:ascii="仿宋_GB2312" w:hAnsi="宋体" w:eastAsia="仿宋_GB2312" w:cs="宋体"/>
          <w:color w:val="333333"/>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85EF0"/>
    <w:multiLevelType w:val="singleLevel"/>
    <w:tmpl w:val="3F885EF0"/>
    <w:lvl w:ilvl="0" w:tentative="0">
      <w:start w:val="7"/>
      <w:numFmt w:val="chineseCounting"/>
      <w:suff w:val="nothing"/>
      <w:lvlText w:val="%1、"/>
      <w:lvlJc w:val="left"/>
      <w:pPr>
        <w:ind w:left="230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79144A"/>
    <w:rsid w:val="00D04CCC"/>
    <w:rsid w:val="017F2933"/>
    <w:rsid w:val="018C1B53"/>
    <w:rsid w:val="06280D12"/>
    <w:rsid w:val="069367A7"/>
    <w:rsid w:val="08BE3BD4"/>
    <w:rsid w:val="08C36CC6"/>
    <w:rsid w:val="09C3446F"/>
    <w:rsid w:val="0A6442B0"/>
    <w:rsid w:val="0ACC3893"/>
    <w:rsid w:val="0AE242F8"/>
    <w:rsid w:val="0E652E00"/>
    <w:rsid w:val="0F5961AD"/>
    <w:rsid w:val="0F7A6485"/>
    <w:rsid w:val="11BA6AC4"/>
    <w:rsid w:val="13B368D8"/>
    <w:rsid w:val="14FB2039"/>
    <w:rsid w:val="159C476B"/>
    <w:rsid w:val="1A053E9C"/>
    <w:rsid w:val="1D2457D8"/>
    <w:rsid w:val="1EA91490"/>
    <w:rsid w:val="227D45B1"/>
    <w:rsid w:val="22861FAD"/>
    <w:rsid w:val="238B7FA4"/>
    <w:rsid w:val="24552538"/>
    <w:rsid w:val="266F0A7F"/>
    <w:rsid w:val="27556ABE"/>
    <w:rsid w:val="2C793375"/>
    <w:rsid w:val="31CE2134"/>
    <w:rsid w:val="33D46DEE"/>
    <w:rsid w:val="343F07B3"/>
    <w:rsid w:val="37495DCF"/>
    <w:rsid w:val="38027E8D"/>
    <w:rsid w:val="38D93F63"/>
    <w:rsid w:val="3EA67B04"/>
    <w:rsid w:val="3FCB510C"/>
    <w:rsid w:val="3FFC48BF"/>
    <w:rsid w:val="41E536AA"/>
    <w:rsid w:val="436D5638"/>
    <w:rsid w:val="44DC396E"/>
    <w:rsid w:val="49421556"/>
    <w:rsid w:val="4A272118"/>
    <w:rsid w:val="4BC24DC3"/>
    <w:rsid w:val="4E4D0558"/>
    <w:rsid w:val="4FAD6D1F"/>
    <w:rsid w:val="507E333D"/>
    <w:rsid w:val="50C96A45"/>
    <w:rsid w:val="517B39A2"/>
    <w:rsid w:val="51CE363D"/>
    <w:rsid w:val="524E1BE8"/>
    <w:rsid w:val="525F6E8D"/>
    <w:rsid w:val="531C2894"/>
    <w:rsid w:val="55A574C4"/>
    <w:rsid w:val="5C4F1FC4"/>
    <w:rsid w:val="60D60C20"/>
    <w:rsid w:val="60D67463"/>
    <w:rsid w:val="60E3799A"/>
    <w:rsid w:val="63630AF3"/>
    <w:rsid w:val="6572740E"/>
    <w:rsid w:val="66AC3CB7"/>
    <w:rsid w:val="672F0D45"/>
    <w:rsid w:val="68BB57D8"/>
    <w:rsid w:val="6E3A6E96"/>
    <w:rsid w:val="70166A9A"/>
    <w:rsid w:val="72132150"/>
    <w:rsid w:val="732E4EAA"/>
    <w:rsid w:val="739C2393"/>
    <w:rsid w:val="75284D71"/>
    <w:rsid w:val="76DE18C0"/>
    <w:rsid w:val="771F45BA"/>
    <w:rsid w:val="78874853"/>
    <w:rsid w:val="797121FE"/>
    <w:rsid w:val="7C380949"/>
    <w:rsid w:val="7FC73779"/>
    <w:rsid w:val="7FF22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character" w:styleId="3">
    <w:name w:val="Strong"/>
    <w:basedOn w:val="2"/>
    <w:qFormat/>
    <w:uiPriority w:val="22"/>
    <w:rPr>
      <w:b/>
      <w:bCs/>
    </w:rPr>
  </w:style>
  <w:style w:type="character" w:customStyle="1" w:styleId="5">
    <w:name w:val="pagetext0031"/>
    <w:basedOn w:val="2"/>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5</TotalTime>
  <ScaleCrop>false</ScaleCrop>
  <LinksUpToDate>false</LinksUpToDate>
  <CharactersWithSpaces>8369</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Seven-nine </cp:lastModifiedBy>
  <dcterms:modified xsi:type="dcterms:W3CDTF">2019-01-23T09:16:02Z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