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675C7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金川县科学技术协会</w:t>
      </w:r>
    </w:p>
    <w:p w14:paraId="577232B6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2026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年部门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0069443C">
      <w:pPr>
        <w:pStyle w:val="2"/>
        <w:jc w:val="left"/>
        <w:rPr>
          <w:rFonts w:hint="default" w:ascii="Times New Roman" w:hAnsi="Times New Roman" w:cs="Times New Roman"/>
        </w:rPr>
      </w:pPr>
    </w:p>
    <w:p w14:paraId="7B45412F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年，我单位部门预算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141.03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 ，均严格按绩效管理要求实现项目绩效目标管理，其中重点项目预算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个，现将情况说明如下：</w:t>
      </w:r>
    </w:p>
    <w:p w14:paraId="3F9BCD5B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一、单位预算绩效管理工作开展情况。</w:t>
      </w:r>
    </w:p>
    <w:p w14:paraId="43E6C3D3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完成了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年本级部门预算整体绩效目标申报和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个项目预算绩效目标申报，并编报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个项目预算事前绩效评估报告。</w:t>
      </w:r>
    </w:p>
    <w:p w14:paraId="510E785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单位整体绩效目标。</w:t>
      </w:r>
    </w:p>
    <w:p w14:paraId="333F4FFC">
      <w:pPr>
        <w:pStyle w:val="2"/>
        <w:spacing w:line="600" w:lineRule="exact"/>
        <w:ind w:left="0" w:firstLine="643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val="en-US" w:eastAsia="zh-CN"/>
        </w:rPr>
        <w:t>（一）年度总体目标。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一是常态化开展全员全程“保姆式”服务精准联系服务广大科技工作者、农牧民群众和广大企事业单位，提供科技信息服务。二是对四大人群开展以“科技之春”、“科普宣传月”、“全国科普日”等科普主题宣传活动。三是全力实施《全民科学素质行动计划纲要》，努力提升全民科学素质。动员社会各方面的力量，开展科普活动和青少年科技教育活动，推广先进技术。四是组织动员各“农技协”投身乡村振兴工作。五是负责群众性反邪教工作，开展捍卫科学尊严和反对愚昧迷信、伪科学、反科学的活动。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六是表彰、宣传优秀科技工作者，召开“科技工作者日座谈会”等活动。</w:t>
      </w:r>
    </w:p>
    <w:p w14:paraId="3CF56549">
      <w:pPr>
        <w:pStyle w:val="2"/>
        <w:spacing w:line="600" w:lineRule="exact"/>
        <w:ind w:firstLine="482" w:firstLineChars="150"/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（二）年度绩效指标。</w:t>
      </w:r>
    </w:p>
    <w:p w14:paraId="26E4D11D"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1.管理效率指标。细化指标1个，包括一、二、三级指标。财政拨款预算偏离度指标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32.25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%，预算年终结余率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3.26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%；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一般性支出金额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8.34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万元，财务管理规范优。</w:t>
      </w:r>
    </w:p>
    <w:p w14:paraId="2C43147F"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2.履职效能指标。细化指标2个，包括产出指标和效益指标。开展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次以上科普宣传活动，金川县第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届青少年科技创新大赛（机器人急速对抗赛）1次和购买科普宣传资料（农林牧和科普拉页等），进一步提升全民科学素养和农牧民科普服务群众满意度。</w:t>
      </w:r>
    </w:p>
    <w:p w14:paraId="26F62F11">
      <w:pPr>
        <w:spacing w:line="560" w:lineRule="exact"/>
        <w:ind w:left="0"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三、重点项目绩效目标。</w:t>
      </w:r>
    </w:p>
    <w:p w14:paraId="4FD62314"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重点项目1：日常公用经费</w:t>
      </w:r>
    </w:p>
    <w:p w14:paraId="76768693"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093A64A8"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497EBF00"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重点项目2：科普经费</w:t>
      </w:r>
    </w:p>
    <w:p w14:paraId="3CD8724E"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项目年度绩效目标：金川县第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届青少年科技创新大赛（机器人急速对抗赛），购买科普宣传资料（农林牧和科普拉页等），进一步提升全县科普宣传影响力和全民科学文化素质。</w:t>
      </w:r>
    </w:p>
    <w:p w14:paraId="7D08E63C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508F3EB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FD1BB7-F892-4F2D-931A-A164293A074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11B8EC1-D673-4775-B26F-1245C281320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4D53AEB-0444-4DFB-8AAC-7FE6A0A8BF8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600598B-E928-48AE-B61C-3923E761F9B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GMxMTFlODEzZmNmMTE0OWEyNGE2MGZjY2RiYzQ4MWMifQ=="/>
  </w:docVars>
  <w:rsids>
    <w:rsidRoot w:val="00000000"/>
    <w:rsid w:val="01C07D5C"/>
    <w:rsid w:val="206636D3"/>
    <w:rsid w:val="22E71CF5"/>
    <w:rsid w:val="28C659B5"/>
    <w:rsid w:val="3AA813B7"/>
    <w:rsid w:val="50012D25"/>
    <w:rsid w:val="536200A8"/>
    <w:rsid w:val="5646060A"/>
    <w:rsid w:val="5D927755"/>
    <w:rsid w:val="614A647F"/>
    <w:rsid w:val="64A16F79"/>
    <w:rsid w:val="669A2F5B"/>
    <w:rsid w:val="685441DD"/>
    <w:rsid w:val="6EE85541"/>
    <w:rsid w:val="72CC6E17"/>
    <w:rsid w:val="72FB2A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782</Words>
  <Characters>810</Characters>
  <Lines>23</Lines>
  <Paragraphs>15</Paragraphs>
  <TotalTime>25</TotalTime>
  <ScaleCrop>false</ScaleCrop>
  <LinksUpToDate>false</LinksUpToDate>
  <CharactersWithSpaces>811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醉卧云端看人间ぶ</cp:lastModifiedBy>
  <dcterms:modified xsi:type="dcterms:W3CDTF">2026-03-11T05:18:10Z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1F2EFECF6AAE470FB3CEDB5261FD7B05_13</vt:lpwstr>
  </property>
  <property fmtid="{D5CDD505-2E9C-101B-9397-08002B2CF9AE}" pid="4" name="KSOTemplateDocerSaveRecord">
    <vt:lpwstr>eyJoZGlkIjoiYzdjNDZjMjRhNTIxNDM3NWJmMjhjMjI5YTkwOGZmMzgiLCJ1c2VySWQiOiI3MTg1ODc2MjEifQ==</vt:lpwstr>
  </property>
</Properties>
</file>