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D120F">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lang w:val="en-US" w:eastAsia="zh-CN"/>
        </w:rPr>
        <w:t>金川县202</w:t>
      </w:r>
      <w:r>
        <w:rPr>
          <w:rFonts w:hint="eastAsia" w:ascii="Times New Roman" w:hAnsi="Times New Roman" w:eastAsia="方正小标宋_GBK" w:cs="Times New Roman"/>
          <w:sz w:val="44"/>
          <w:szCs w:val="44"/>
          <w:lang w:val="en-US" w:eastAsia="zh-CN"/>
        </w:rPr>
        <w:t>6</w:t>
      </w:r>
      <w:r>
        <w:rPr>
          <w:rFonts w:ascii="Times New Roman" w:hAnsi="Times New Roman" w:eastAsia="方正小标宋_GBK" w:cs="Times New Roman"/>
          <w:sz w:val="44"/>
          <w:szCs w:val="44"/>
          <w:lang w:val="en-US" w:eastAsia="zh-CN"/>
        </w:rPr>
        <w:t>年</w:t>
      </w:r>
      <w:r>
        <w:rPr>
          <w:rFonts w:hint="eastAsia" w:ascii="方正小标宋_GBK" w:eastAsia="方正小标宋_GBK" w:cs="方正小标宋_GBK"/>
          <w:sz w:val="44"/>
          <w:szCs w:val="44"/>
          <w:lang w:val="en-US" w:eastAsia="zh-CN"/>
        </w:rPr>
        <w:t>残疾人联合会</w:t>
      </w:r>
      <w:r>
        <w:rPr>
          <w:rFonts w:ascii="Times New Roman" w:hAnsi="Times New Roman" w:eastAsia="方正小标宋_GBK" w:cs="Times New Roman"/>
          <w:sz w:val="44"/>
          <w:szCs w:val="44"/>
          <w:lang w:val="en-US" w:eastAsia="zh-CN"/>
        </w:rPr>
        <w:t>部门</w:t>
      </w:r>
      <w:r>
        <w:rPr>
          <w:rFonts w:ascii="Times New Roman" w:hAnsi="Times New Roman" w:eastAsia="方正小标宋_GBK" w:cs="Times New Roman"/>
          <w:sz w:val="44"/>
          <w:szCs w:val="44"/>
        </w:rPr>
        <w:t>预算绩效目标</w:t>
      </w:r>
    </w:p>
    <w:p w14:paraId="7FA40ABC">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rPr>
        <w:t>情况说明</w:t>
      </w:r>
    </w:p>
    <w:p w14:paraId="7D674525">
      <w:pPr>
        <w:pStyle w:val="2"/>
        <w:jc w:val="left"/>
      </w:pPr>
    </w:p>
    <w:p w14:paraId="53963EDD">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2026年，我单位部门预算243.01万元，均严格按绩效管理要求实现项目绩效目标管理，其中重点项目预算5个。现将情况说明如下：</w:t>
      </w:r>
    </w:p>
    <w:p w14:paraId="48783F9A">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37D9E057">
      <w:p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完成了2025年本级部门预算整体绩效目标申报和7个项目预算绩效目标申报，并编报7个项目预算事前绩效评估报告。</w:t>
      </w:r>
    </w:p>
    <w:p w14:paraId="3C5DBA3A">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tbl>
      <w:tblPr>
        <w:tblStyle w:val="3"/>
        <w:tblW w:w="14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49"/>
        <w:gridCol w:w="1977"/>
        <w:gridCol w:w="3213"/>
        <w:gridCol w:w="1408"/>
        <w:gridCol w:w="1470"/>
        <w:gridCol w:w="1575"/>
        <w:gridCol w:w="1725"/>
        <w:gridCol w:w="1863"/>
      </w:tblGrid>
      <w:tr w14:paraId="25FD9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4880" w:type="dxa"/>
            <w:gridSpan w:val="8"/>
            <w:tcBorders>
              <w:top w:val="nil"/>
              <w:left w:val="nil"/>
              <w:bottom w:val="nil"/>
              <w:right w:val="nil"/>
            </w:tcBorders>
            <w:shd w:val="clear" w:color="auto" w:fill="auto"/>
            <w:noWrap/>
            <w:vAlign w:val="center"/>
          </w:tcPr>
          <w:p w14:paraId="632155FE">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2026 年度部门整体绩效目标</w:t>
            </w:r>
          </w:p>
        </w:tc>
      </w:tr>
      <w:tr w14:paraId="76B39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1649" w:type="dxa"/>
            <w:tcBorders>
              <w:top w:val="nil"/>
              <w:left w:val="nil"/>
              <w:bottom w:val="nil"/>
              <w:right w:val="nil"/>
            </w:tcBorders>
            <w:shd w:val="clear" w:color="auto" w:fill="auto"/>
            <w:noWrap/>
            <w:vAlign w:val="center"/>
          </w:tcPr>
          <w:p w14:paraId="07377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部门（单位）：171</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金川县残疾人联合会本级</w:t>
            </w:r>
          </w:p>
        </w:tc>
        <w:tc>
          <w:tcPr>
            <w:tcW w:w="1977" w:type="dxa"/>
            <w:tcBorders>
              <w:top w:val="nil"/>
              <w:left w:val="nil"/>
              <w:bottom w:val="nil"/>
              <w:right w:val="nil"/>
            </w:tcBorders>
            <w:shd w:val="clear" w:color="auto" w:fill="auto"/>
            <w:noWrap/>
            <w:vAlign w:val="center"/>
          </w:tcPr>
          <w:p w14:paraId="29C212C3">
            <w:pPr>
              <w:jc w:val="left"/>
              <w:rPr>
                <w:rFonts w:hint="eastAsia" w:ascii="宋体" w:hAnsi="宋体" w:eastAsia="宋体" w:cs="宋体"/>
                <w:i w:val="0"/>
                <w:iCs w:val="0"/>
                <w:color w:val="000000"/>
                <w:sz w:val="22"/>
                <w:szCs w:val="22"/>
                <w:u w:val="none"/>
              </w:rPr>
            </w:pPr>
          </w:p>
        </w:tc>
        <w:tc>
          <w:tcPr>
            <w:tcW w:w="3213" w:type="dxa"/>
            <w:tcBorders>
              <w:top w:val="nil"/>
              <w:left w:val="nil"/>
              <w:bottom w:val="nil"/>
              <w:right w:val="nil"/>
            </w:tcBorders>
            <w:shd w:val="clear" w:color="auto" w:fill="auto"/>
            <w:noWrap/>
            <w:vAlign w:val="center"/>
          </w:tcPr>
          <w:p w14:paraId="34DE047B">
            <w:pPr>
              <w:jc w:val="left"/>
              <w:rPr>
                <w:rFonts w:hint="eastAsia" w:ascii="宋体" w:hAnsi="宋体" w:eastAsia="宋体" w:cs="宋体"/>
                <w:i w:val="0"/>
                <w:iCs w:val="0"/>
                <w:color w:val="000000"/>
                <w:sz w:val="22"/>
                <w:szCs w:val="22"/>
                <w:u w:val="none"/>
              </w:rPr>
            </w:pPr>
          </w:p>
        </w:tc>
        <w:tc>
          <w:tcPr>
            <w:tcW w:w="1408" w:type="dxa"/>
            <w:tcBorders>
              <w:top w:val="nil"/>
              <w:left w:val="nil"/>
              <w:bottom w:val="nil"/>
              <w:right w:val="nil"/>
            </w:tcBorders>
            <w:shd w:val="clear" w:color="auto" w:fill="auto"/>
            <w:noWrap/>
            <w:vAlign w:val="center"/>
          </w:tcPr>
          <w:p w14:paraId="54563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状态：绩效股审核已审</w:t>
            </w:r>
          </w:p>
        </w:tc>
        <w:tc>
          <w:tcPr>
            <w:tcW w:w="1470" w:type="dxa"/>
            <w:tcBorders>
              <w:top w:val="nil"/>
              <w:left w:val="nil"/>
              <w:bottom w:val="nil"/>
              <w:right w:val="nil"/>
            </w:tcBorders>
            <w:shd w:val="clear" w:color="auto" w:fill="auto"/>
            <w:noWrap/>
            <w:vAlign w:val="center"/>
          </w:tcPr>
          <w:p w14:paraId="34F6DCEB">
            <w:pPr>
              <w:jc w:val="left"/>
              <w:rPr>
                <w:rFonts w:hint="eastAsia" w:ascii="宋体" w:hAnsi="宋体" w:eastAsia="宋体" w:cs="宋体"/>
                <w:i w:val="0"/>
                <w:iCs w:val="0"/>
                <w:color w:val="000000"/>
                <w:sz w:val="22"/>
                <w:szCs w:val="22"/>
                <w:u w:val="none"/>
              </w:rPr>
            </w:pPr>
          </w:p>
        </w:tc>
        <w:tc>
          <w:tcPr>
            <w:tcW w:w="1575" w:type="dxa"/>
            <w:tcBorders>
              <w:top w:val="nil"/>
              <w:left w:val="nil"/>
              <w:bottom w:val="nil"/>
              <w:right w:val="nil"/>
            </w:tcBorders>
            <w:shd w:val="clear" w:color="auto" w:fill="auto"/>
            <w:noWrap/>
            <w:vAlign w:val="center"/>
          </w:tcPr>
          <w:p w14:paraId="11C8669E">
            <w:pPr>
              <w:jc w:val="left"/>
              <w:rPr>
                <w:rFonts w:hint="eastAsia" w:ascii="宋体" w:hAnsi="宋体" w:eastAsia="宋体" w:cs="宋体"/>
                <w:i w:val="0"/>
                <w:iCs w:val="0"/>
                <w:color w:val="000000"/>
                <w:sz w:val="22"/>
                <w:szCs w:val="22"/>
                <w:u w:val="none"/>
              </w:rPr>
            </w:pPr>
          </w:p>
        </w:tc>
        <w:tc>
          <w:tcPr>
            <w:tcW w:w="1725" w:type="dxa"/>
            <w:tcBorders>
              <w:top w:val="nil"/>
              <w:left w:val="nil"/>
              <w:bottom w:val="nil"/>
              <w:right w:val="nil"/>
            </w:tcBorders>
            <w:shd w:val="clear" w:color="auto" w:fill="auto"/>
            <w:noWrap/>
            <w:vAlign w:val="center"/>
          </w:tcPr>
          <w:p w14:paraId="07E70BA9">
            <w:pPr>
              <w:jc w:val="left"/>
              <w:rPr>
                <w:rFonts w:hint="eastAsia" w:ascii="宋体" w:hAnsi="宋体" w:eastAsia="宋体" w:cs="宋体"/>
                <w:i w:val="0"/>
                <w:iCs w:val="0"/>
                <w:color w:val="000000"/>
                <w:sz w:val="22"/>
                <w:szCs w:val="22"/>
                <w:u w:val="none"/>
              </w:rPr>
            </w:pPr>
          </w:p>
        </w:tc>
        <w:tc>
          <w:tcPr>
            <w:tcW w:w="1863" w:type="dxa"/>
            <w:tcBorders>
              <w:top w:val="nil"/>
              <w:left w:val="nil"/>
              <w:bottom w:val="nil"/>
              <w:right w:val="nil"/>
            </w:tcBorders>
            <w:shd w:val="clear" w:color="auto" w:fill="auto"/>
            <w:noWrap/>
            <w:vAlign w:val="center"/>
          </w:tcPr>
          <w:p w14:paraId="2BB83786">
            <w:pPr>
              <w:jc w:val="left"/>
              <w:rPr>
                <w:rFonts w:hint="eastAsia" w:ascii="宋体" w:hAnsi="宋体" w:eastAsia="宋体" w:cs="宋体"/>
                <w:i w:val="0"/>
                <w:iCs w:val="0"/>
                <w:color w:val="000000"/>
                <w:sz w:val="22"/>
                <w:szCs w:val="22"/>
                <w:u w:val="none"/>
              </w:rPr>
            </w:pPr>
          </w:p>
        </w:tc>
      </w:tr>
      <w:tr w14:paraId="74A05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713470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取时点数</w:t>
            </w:r>
          </w:p>
        </w:tc>
        <w:tc>
          <w:tcPr>
            <w:tcW w:w="1977"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634B10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年度部门整体预算</w:t>
            </w:r>
          </w:p>
        </w:tc>
        <w:tc>
          <w:tcPr>
            <w:tcW w:w="3213"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254B81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资金总额</w:t>
            </w:r>
            <w:r>
              <w:rPr>
                <w:rFonts w:hint="eastAsia" w:ascii="宋体" w:hAnsi="宋体" w:cs="宋体"/>
                <w:b/>
                <w:bCs/>
                <w:i w:val="0"/>
                <w:iCs w:val="0"/>
                <w:color w:val="000000"/>
                <w:kern w:val="0"/>
                <w:sz w:val="22"/>
                <w:szCs w:val="22"/>
                <w:u w:val="none"/>
                <w:lang w:val="en-US" w:eastAsia="zh-CN" w:bidi="ar"/>
              </w:rPr>
              <w:t>（</w:t>
            </w:r>
            <w:r>
              <w:rPr>
                <w:rFonts w:hint="eastAsia" w:ascii="宋体" w:hAnsi="宋体" w:eastAsia="宋体" w:cs="宋体"/>
                <w:b/>
                <w:bCs/>
                <w:i w:val="0"/>
                <w:iCs w:val="0"/>
                <w:color w:val="000000"/>
                <w:kern w:val="0"/>
                <w:sz w:val="22"/>
                <w:szCs w:val="22"/>
                <w:u w:val="none"/>
                <w:lang w:val="en-US" w:eastAsia="zh-CN" w:bidi="ar"/>
              </w:rPr>
              <w:t>万元</w:t>
            </w:r>
            <w:r>
              <w:rPr>
                <w:rFonts w:hint="eastAsia" w:ascii="宋体" w:hAnsi="宋体" w:cs="宋体"/>
                <w:b/>
                <w:bCs/>
                <w:i w:val="0"/>
                <w:iCs w:val="0"/>
                <w:color w:val="000000"/>
                <w:kern w:val="0"/>
                <w:sz w:val="22"/>
                <w:szCs w:val="22"/>
                <w:u w:val="none"/>
                <w:lang w:val="en-US" w:eastAsia="zh-CN" w:bidi="ar"/>
              </w:rPr>
              <w:t>）</w:t>
            </w:r>
          </w:p>
        </w:tc>
        <w:tc>
          <w:tcPr>
            <w:tcW w:w="1408"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27F962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w:t>
            </w:r>
            <w:r>
              <w:rPr>
                <w:rFonts w:hint="eastAsia" w:ascii="宋体" w:hAnsi="宋体" w:cs="宋体"/>
                <w:b/>
                <w:bCs/>
                <w:i w:val="0"/>
                <w:iCs w:val="0"/>
                <w:color w:val="000000"/>
                <w:kern w:val="0"/>
                <w:sz w:val="22"/>
                <w:szCs w:val="22"/>
                <w:u w:val="none"/>
                <w:lang w:val="en-US" w:eastAsia="zh-CN" w:bidi="ar"/>
              </w:rPr>
              <w:t>（</w:t>
            </w:r>
            <w:r>
              <w:rPr>
                <w:rFonts w:hint="eastAsia" w:ascii="宋体" w:hAnsi="宋体" w:eastAsia="宋体" w:cs="宋体"/>
                <w:b/>
                <w:bCs/>
                <w:i w:val="0"/>
                <w:iCs w:val="0"/>
                <w:color w:val="000000"/>
                <w:kern w:val="0"/>
                <w:sz w:val="22"/>
                <w:szCs w:val="22"/>
                <w:u w:val="none"/>
                <w:lang w:val="en-US" w:eastAsia="zh-CN" w:bidi="ar"/>
              </w:rPr>
              <w:t>万元</w:t>
            </w:r>
            <w:r>
              <w:rPr>
                <w:rFonts w:hint="eastAsia" w:ascii="宋体" w:hAnsi="宋体" w:cs="宋体"/>
                <w:b/>
                <w:bCs/>
                <w:i w:val="0"/>
                <w:iCs w:val="0"/>
                <w:color w:val="000000"/>
                <w:kern w:val="0"/>
                <w:sz w:val="22"/>
                <w:szCs w:val="22"/>
                <w:u w:val="none"/>
                <w:lang w:val="en-US" w:eastAsia="zh-CN" w:bidi="ar"/>
              </w:rPr>
              <w:t>）</w:t>
            </w:r>
          </w:p>
        </w:tc>
        <w:tc>
          <w:tcPr>
            <w:tcW w:w="6633" w:type="dxa"/>
            <w:gridSpan w:val="4"/>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421E78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其他资金</w:t>
            </w:r>
            <w:r>
              <w:rPr>
                <w:rFonts w:hint="eastAsia" w:ascii="宋体" w:hAnsi="宋体" w:cs="宋体"/>
                <w:b/>
                <w:bCs/>
                <w:i w:val="0"/>
                <w:iCs w:val="0"/>
                <w:color w:val="000000"/>
                <w:kern w:val="0"/>
                <w:sz w:val="22"/>
                <w:szCs w:val="22"/>
                <w:u w:val="none"/>
                <w:lang w:val="en-US" w:eastAsia="zh-CN" w:bidi="ar"/>
              </w:rPr>
              <w:t>（</w:t>
            </w:r>
            <w:r>
              <w:rPr>
                <w:rFonts w:hint="eastAsia" w:ascii="宋体" w:hAnsi="宋体" w:eastAsia="宋体" w:cs="宋体"/>
                <w:b/>
                <w:bCs/>
                <w:i w:val="0"/>
                <w:iCs w:val="0"/>
                <w:color w:val="000000"/>
                <w:kern w:val="0"/>
                <w:sz w:val="22"/>
                <w:szCs w:val="22"/>
                <w:u w:val="none"/>
                <w:lang w:val="en-US" w:eastAsia="zh-CN" w:bidi="ar"/>
              </w:rPr>
              <w:t>万元</w:t>
            </w:r>
            <w:r>
              <w:rPr>
                <w:rFonts w:hint="eastAsia" w:ascii="宋体" w:hAnsi="宋体" w:cs="宋体"/>
                <w:b/>
                <w:bCs/>
                <w:i w:val="0"/>
                <w:iCs w:val="0"/>
                <w:color w:val="000000"/>
                <w:kern w:val="0"/>
                <w:sz w:val="22"/>
                <w:szCs w:val="22"/>
                <w:u w:val="none"/>
                <w:lang w:val="en-US" w:eastAsia="zh-CN" w:bidi="ar"/>
              </w:rPr>
              <w:t>）</w:t>
            </w:r>
          </w:p>
        </w:tc>
      </w:tr>
      <w:tr w14:paraId="5F87D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8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4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收入预算</w:t>
            </w:r>
          </w:p>
        </w:tc>
        <w:tc>
          <w:tcPr>
            <w:tcW w:w="3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F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243.01</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2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243.01</w:t>
            </w:r>
          </w:p>
        </w:tc>
        <w:tc>
          <w:tcPr>
            <w:tcW w:w="66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9224">
            <w:pPr>
              <w:jc w:val="center"/>
              <w:rPr>
                <w:rFonts w:hint="eastAsia" w:ascii="宋体" w:hAnsi="宋体" w:eastAsia="宋体" w:cs="宋体"/>
                <w:i w:val="0"/>
                <w:iCs w:val="0"/>
                <w:color w:val="000000"/>
                <w:sz w:val="22"/>
                <w:szCs w:val="22"/>
                <w:u w:val="none"/>
              </w:rPr>
            </w:pPr>
          </w:p>
        </w:tc>
      </w:tr>
      <w:tr w14:paraId="4FA3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FFF6">
            <w:pPr>
              <w:jc w:val="center"/>
              <w:rPr>
                <w:rFonts w:hint="eastAsia" w:ascii="宋体" w:hAnsi="宋体" w:eastAsia="宋体" w:cs="宋体"/>
                <w:i w:val="0"/>
                <w:iCs w:val="0"/>
                <w:color w:val="000000"/>
                <w:sz w:val="22"/>
                <w:szCs w:val="22"/>
                <w:u w:val="none"/>
              </w:rPr>
            </w:pPr>
          </w:p>
        </w:tc>
        <w:tc>
          <w:tcPr>
            <w:tcW w:w="1977" w:type="dxa"/>
            <w:tcBorders>
              <w:top w:val="single" w:color="000000" w:sz="4" w:space="0"/>
              <w:left w:val="single" w:color="000000" w:sz="4" w:space="0"/>
              <w:bottom w:val="nil"/>
              <w:right w:val="single" w:color="000000" w:sz="4" w:space="0"/>
            </w:tcBorders>
            <w:shd w:val="clear" w:color="auto" w:fill="auto"/>
            <w:noWrap/>
            <w:vAlign w:val="center"/>
          </w:tcPr>
          <w:p w14:paraId="10C4BE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支出预算</w:t>
            </w:r>
          </w:p>
        </w:tc>
        <w:tc>
          <w:tcPr>
            <w:tcW w:w="3213" w:type="dxa"/>
            <w:tcBorders>
              <w:top w:val="single" w:color="000000" w:sz="4" w:space="0"/>
              <w:left w:val="single" w:color="000000" w:sz="4" w:space="0"/>
              <w:bottom w:val="nil"/>
              <w:right w:val="single" w:color="000000" w:sz="4" w:space="0"/>
            </w:tcBorders>
            <w:shd w:val="clear" w:color="auto" w:fill="auto"/>
            <w:noWrap/>
            <w:vAlign w:val="center"/>
          </w:tcPr>
          <w:p w14:paraId="523DF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243.01</w:t>
            </w:r>
          </w:p>
        </w:tc>
        <w:tc>
          <w:tcPr>
            <w:tcW w:w="1408" w:type="dxa"/>
            <w:tcBorders>
              <w:top w:val="single" w:color="000000" w:sz="4" w:space="0"/>
              <w:left w:val="single" w:color="000000" w:sz="4" w:space="0"/>
              <w:bottom w:val="nil"/>
              <w:right w:val="single" w:color="000000" w:sz="4" w:space="0"/>
            </w:tcBorders>
            <w:shd w:val="clear" w:color="auto" w:fill="auto"/>
            <w:noWrap/>
            <w:vAlign w:val="center"/>
          </w:tcPr>
          <w:p w14:paraId="45CDB6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243.01</w:t>
            </w:r>
          </w:p>
        </w:tc>
        <w:tc>
          <w:tcPr>
            <w:tcW w:w="6633" w:type="dxa"/>
            <w:gridSpan w:val="4"/>
            <w:tcBorders>
              <w:top w:val="single" w:color="000000" w:sz="4" w:space="0"/>
              <w:left w:val="single" w:color="000000" w:sz="4" w:space="0"/>
              <w:bottom w:val="nil"/>
              <w:right w:val="single" w:color="000000" w:sz="4" w:space="0"/>
            </w:tcBorders>
            <w:shd w:val="clear" w:color="auto" w:fill="auto"/>
            <w:noWrap/>
            <w:vAlign w:val="center"/>
          </w:tcPr>
          <w:p w14:paraId="0D016D8F">
            <w:pPr>
              <w:jc w:val="center"/>
              <w:rPr>
                <w:rFonts w:hint="eastAsia" w:ascii="宋体" w:hAnsi="宋体" w:eastAsia="宋体" w:cs="宋体"/>
                <w:i w:val="0"/>
                <w:iCs w:val="0"/>
                <w:color w:val="000000"/>
                <w:sz w:val="22"/>
                <w:szCs w:val="22"/>
                <w:u w:val="none"/>
              </w:rPr>
            </w:pPr>
          </w:p>
        </w:tc>
      </w:tr>
      <w:tr w14:paraId="17367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2"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9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年度总体目标</w:t>
            </w:r>
          </w:p>
        </w:tc>
        <w:tc>
          <w:tcPr>
            <w:tcW w:w="132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6B26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依据《中国残疾人联合会章程》规定，残联的主要任务是：代表残疾人利益，反映残疾人需求，维护残疾人权益，开展有益活动，为残疾人办实事。具体为以下几个方面： 核发“中华人民共和国残疾人证”。 密切联系残疾人，听取意见，反映要求，排忧解难。宣传、贯彻残疾人保障法和有关残疾人事业的法规，维护残疾人的合法权益。团结教育残疾人，遵守法律，履行义务，乐观进取，自尊、自信、自强、自立。 宣传残疾人事业，沟通政府与残疾人的联系，动员社会理解、尊重、关心、帮助 残疾人。 协助政府研究、制定、实施残疾人事业的法规、政策和计划，优惠残疾人的措施 ，发展和管理残疾人事业。开展残疾人康复、教育、劳动就业、社会保障、文化、体育等工作，促进残疾人 “平等</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参与</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共享”。承办县委、县政府交办的</w:t>
            </w:r>
            <w:r>
              <w:rPr>
                <w:rFonts w:hint="eastAsia" w:ascii="宋体" w:hAnsi="宋体" w:cs="宋体"/>
                <w:i w:val="0"/>
                <w:iCs w:val="0"/>
                <w:color w:val="000000"/>
                <w:kern w:val="0"/>
                <w:sz w:val="22"/>
                <w:szCs w:val="22"/>
                <w:u w:val="none"/>
                <w:lang w:val="en-US" w:eastAsia="zh-CN" w:bidi="ar"/>
              </w:rPr>
              <w:t>其他事项</w:t>
            </w:r>
            <w:r>
              <w:rPr>
                <w:rFonts w:hint="eastAsia" w:ascii="宋体" w:hAnsi="宋体" w:eastAsia="宋体" w:cs="宋体"/>
                <w:i w:val="0"/>
                <w:iCs w:val="0"/>
                <w:color w:val="000000"/>
                <w:kern w:val="0"/>
                <w:sz w:val="22"/>
                <w:szCs w:val="22"/>
                <w:u w:val="none"/>
                <w:lang w:val="en-US" w:eastAsia="zh-CN" w:bidi="ar"/>
              </w:rPr>
              <w:t>。</w:t>
            </w:r>
          </w:p>
        </w:tc>
      </w:tr>
      <w:tr w14:paraId="45102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4880" w:type="dxa"/>
            <w:gridSpan w:val="8"/>
            <w:tcBorders>
              <w:top w:val="nil"/>
              <w:left w:val="nil"/>
              <w:bottom w:val="nil"/>
              <w:right w:val="nil"/>
            </w:tcBorders>
            <w:shd w:val="clear" w:color="auto" w:fill="auto"/>
            <w:noWrap/>
            <w:vAlign w:val="center"/>
          </w:tcPr>
          <w:p w14:paraId="618FE18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管理效率</w:t>
            </w:r>
          </w:p>
        </w:tc>
      </w:tr>
      <w:tr w14:paraId="52C27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29DF92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977"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074CB7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3213"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4B0C2F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1408"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79D9FE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指标值</w:t>
            </w:r>
          </w:p>
        </w:tc>
        <w:tc>
          <w:tcPr>
            <w:tcW w:w="1470"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2752FD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三年均值</w:t>
            </w:r>
          </w:p>
        </w:tc>
        <w:tc>
          <w:tcPr>
            <w:tcW w:w="1575"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0B9E82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2023年指标值 </w:t>
            </w:r>
          </w:p>
        </w:tc>
        <w:tc>
          <w:tcPr>
            <w:tcW w:w="1725"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2CEEBC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2024年指标值</w:t>
            </w:r>
          </w:p>
        </w:tc>
        <w:tc>
          <w:tcPr>
            <w:tcW w:w="1863"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09F2C7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2025年指标值 </w:t>
            </w:r>
          </w:p>
        </w:tc>
      </w:tr>
      <w:tr w14:paraId="7050C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DE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D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预算管理</w:t>
            </w:r>
          </w:p>
        </w:tc>
        <w:tc>
          <w:tcPr>
            <w:tcW w:w="3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7F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财政拨款预算偏离度</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E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57.12%</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3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57.12%</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C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44.55%</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73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62.85%</w:t>
            </w:r>
          </w:p>
        </w:tc>
        <w:tc>
          <w:tcPr>
            <w:tcW w:w="1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14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63.95%</w:t>
            </w:r>
          </w:p>
        </w:tc>
      </w:tr>
      <w:tr w14:paraId="24BAE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6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3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预算管理</w:t>
            </w:r>
          </w:p>
        </w:tc>
        <w:tc>
          <w:tcPr>
            <w:tcW w:w="3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8D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预算年终结余率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7C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E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47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D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7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r>
      <w:tr w14:paraId="59D6A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B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D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预算管理</w:t>
            </w:r>
          </w:p>
        </w:tc>
        <w:tc>
          <w:tcPr>
            <w:tcW w:w="3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6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一般性支出金额</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4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4.95万元</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9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4.95万元</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0D1D">
            <w:pPr>
              <w:jc w:val="right"/>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AB2B">
            <w:pPr>
              <w:jc w:val="right"/>
              <w:rPr>
                <w:rFonts w:hint="eastAsia" w:ascii="宋体" w:hAnsi="宋体" w:eastAsia="宋体" w:cs="宋体"/>
                <w:i w:val="0"/>
                <w:iCs w:val="0"/>
                <w:color w:val="000000"/>
                <w:sz w:val="22"/>
                <w:szCs w:val="22"/>
                <w:u w:val="none"/>
              </w:rPr>
            </w:pPr>
          </w:p>
        </w:tc>
        <w:tc>
          <w:tcPr>
            <w:tcW w:w="1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8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4.95万元</w:t>
            </w:r>
          </w:p>
        </w:tc>
      </w:tr>
      <w:tr w14:paraId="1AB6C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E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EF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财务管理</w:t>
            </w:r>
          </w:p>
        </w:tc>
        <w:tc>
          <w:tcPr>
            <w:tcW w:w="3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7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财务管理规范</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8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9452">
            <w:pPr>
              <w:jc w:val="right"/>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FA58">
            <w:pPr>
              <w:jc w:val="right"/>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185E">
            <w:pPr>
              <w:jc w:val="right"/>
              <w:rPr>
                <w:rFonts w:hint="eastAsia" w:ascii="宋体" w:hAnsi="宋体" w:eastAsia="宋体" w:cs="宋体"/>
                <w:i w:val="0"/>
                <w:iCs w:val="0"/>
                <w:color w:val="000000"/>
                <w:sz w:val="22"/>
                <w:szCs w:val="22"/>
                <w:u w:val="none"/>
              </w:rPr>
            </w:pPr>
          </w:p>
        </w:tc>
        <w:tc>
          <w:tcPr>
            <w:tcW w:w="1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7F71">
            <w:pPr>
              <w:jc w:val="right"/>
              <w:rPr>
                <w:rFonts w:hint="eastAsia" w:ascii="宋体" w:hAnsi="宋体" w:eastAsia="宋体" w:cs="宋体"/>
                <w:i w:val="0"/>
                <w:iCs w:val="0"/>
                <w:color w:val="000000"/>
                <w:sz w:val="22"/>
                <w:szCs w:val="22"/>
                <w:u w:val="none"/>
              </w:rPr>
            </w:pPr>
          </w:p>
        </w:tc>
      </w:tr>
      <w:tr w14:paraId="59313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4880" w:type="dxa"/>
            <w:gridSpan w:val="8"/>
            <w:tcBorders>
              <w:top w:val="nil"/>
              <w:left w:val="nil"/>
              <w:bottom w:val="nil"/>
              <w:right w:val="nil"/>
            </w:tcBorders>
            <w:shd w:val="clear" w:color="auto" w:fill="auto"/>
            <w:noWrap/>
            <w:vAlign w:val="center"/>
          </w:tcPr>
          <w:p w14:paraId="026D201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履职效能</w:t>
            </w:r>
          </w:p>
        </w:tc>
      </w:tr>
      <w:tr w14:paraId="6D83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649"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1F27D1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977"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58B60D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3213" w:type="dxa"/>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29200A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8041" w:type="dxa"/>
            <w:gridSpan w:val="5"/>
            <w:tcBorders>
              <w:top w:val="single" w:color="000000" w:sz="4" w:space="0"/>
              <w:left w:val="single" w:color="000000" w:sz="4" w:space="0"/>
              <w:bottom w:val="single" w:color="000000" w:sz="4" w:space="0"/>
              <w:right w:val="single" w:color="000000" w:sz="4" w:space="0"/>
            </w:tcBorders>
            <w:shd w:val="clear" w:color="EBEFF3" w:fill="EBEFF3"/>
            <w:noWrap/>
            <w:vAlign w:val="center"/>
          </w:tcPr>
          <w:p w14:paraId="42A037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指标值（包含数字及文字描述）</w:t>
            </w:r>
          </w:p>
        </w:tc>
      </w:tr>
      <w:tr w14:paraId="6921D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9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20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3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6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无障碍</w:t>
            </w:r>
            <w:r>
              <w:rPr>
                <w:rFonts w:hint="eastAsia" w:ascii="宋体" w:hAnsi="宋体" w:cs="宋体"/>
                <w:i w:val="0"/>
                <w:iCs w:val="0"/>
                <w:color w:val="000000"/>
                <w:kern w:val="0"/>
                <w:sz w:val="22"/>
                <w:szCs w:val="22"/>
                <w:u w:val="none"/>
                <w:lang w:val="en-US" w:eastAsia="zh-CN" w:bidi="ar"/>
              </w:rPr>
              <w:t>改</w:t>
            </w:r>
            <w:r>
              <w:rPr>
                <w:rFonts w:hint="eastAsia" w:ascii="宋体" w:hAnsi="宋体" w:eastAsia="宋体" w:cs="宋体"/>
                <w:i w:val="0"/>
                <w:iCs w:val="0"/>
                <w:color w:val="000000"/>
                <w:kern w:val="0"/>
                <w:sz w:val="22"/>
                <w:szCs w:val="22"/>
                <w:u w:val="none"/>
                <w:lang w:val="en-US" w:eastAsia="zh-CN" w:bidi="ar"/>
              </w:rPr>
              <w:t>造验收合格率</w:t>
            </w:r>
          </w:p>
        </w:tc>
        <w:tc>
          <w:tcPr>
            <w:tcW w:w="80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84C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CF21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7D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3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3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6D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各类助残补贴对象及补助标准精准率</w:t>
            </w:r>
          </w:p>
        </w:tc>
        <w:tc>
          <w:tcPr>
            <w:tcW w:w="80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337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5AB4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C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C6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3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CB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年度残疾人康复服务覆盖率</w:t>
            </w:r>
          </w:p>
        </w:tc>
        <w:tc>
          <w:tcPr>
            <w:tcW w:w="80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DCD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5FC85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D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9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3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67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残疾人享有公共文化服务水平</w:t>
            </w:r>
          </w:p>
        </w:tc>
        <w:tc>
          <w:tcPr>
            <w:tcW w:w="80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33F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有所提高</w:t>
            </w:r>
          </w:p>
        </w:tc>
      </w:tr>
      <w:tr w14:paraId="05116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0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A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3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0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得到基本康复的残疾儿童数量</w:t>
            </w:r>
          </w:p>
        </w:tc>
        <w:tc>
          <w:tcPr>
            <w:tcW w:w="80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F2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≥3人</w:t>
            </w:r>
          </w:p>
        </w:tc>
      </w:tr>
      <w:tr w14:paraId="4C8B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4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2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3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FC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有需求残疾儿童得到基本康复覆盖率</w:t>
            </w:r>
          </w:p>
        </w:tc>
        <w:tc>
          <w:tcPr>
            <w:tcW w:w="80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CF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41F8A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0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4F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3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7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年度各项助残重点任务按期完成率</w:t>
            </w:r>
          </w:p>
        </w:tc>
        <w:tc>
          <w:tcPr>
            <w:tcW w:w="80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A19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629831CA">
      <w:pPr>
        <w:pStyle w:val="2"/>
        <w:rPr>
          <w:rFonts w:hint="eastAsia" w:ascii="黑体" w:eastAsia="黑体" w:cs="黑体"/>
          <w:sz w:val="32"/>
          <w:szCs w:val="32"/>
          <w:lang w:val="en-US" w:eastAsia="zh-CN"/>
        </w:rPr>
      </w:pPr>
    </w:p>
    <w:p w14:paraId="5E8CAAB1">
      <w:pPr>
        <w:pStyle w:val="2"/>
        <w:rPr>
          <w:rFonts w:hint="eastAsia" w:ascii="黑体" w:eastAsia="黑体" w:cs="黑体"/>
          <w:sz w:val="32"/>
          <w:szCs w:val="32"/>
          <w:lang w:val="en-US" w:eastAsia="zh-CN"/>
        </w:rPr>
      </w:pPr>
    </w:p>
    <w:p w14:paraId="21294476">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579E90E1">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重点项目1：残疾人居家灵活就业项目</w:t>
      </w:r>
    </w:p>
    <w:p w14:paraId="27DC31B6">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绩效指标设置情况：细化指标8个，包括产出指标、成本指标、效益指标和满意度指标。</w:t>
      </w:r>
    </w:p>
    <w:p w14:paraId="6EE717AA">
      <w:pPr>
        <w:pStyle w:val="2"/>
        <w:rPr>
          <w:rFonts w:hint="eastAsia"/>
          <w:lang w:val="en-US" w:eastAsia="zh-CN"/>
        </w:rPr>
      </w:pP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1"/>
        <w:gridCol w:w="2135"/>
        <w:gridCol w:w="3252"/>
        <w:gridCol w:w="1242"/>
        <w:gridCol w:w="1247"/>
        <w:gridCol w:w="1967"/>
        <w:gridCol w:w="1021"/>
        <w:gridCol w:w="323"/>
        <w:gridCol w:w="473"/>
        <w:gridCol w:w="369"/>
        <w:gridCol w:w="1284"/>
      </w:tblGrid>
      <w:tr w14:paraId="28B7D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1"/>
            <w:tcBorders>
              <w:top w:val="single" w:color="FFFFFF" w:sz="4" w:space="0"/>
              <w:left w:val="single" w:color="FFFFFF" w:sz="4" w:space="0"/>
              <w:bottom w:val="single" w:color="000000" w:sz="4" w:space="0"/>
              <w:right w:val="single" w:color="000000" w:sz="4" w:space="0"/>
            </w:tcBorders>
            <w:shd w:val="clear" w:color="auto" w:fill="auto"/>
            <w:vAlign w:val="center"/>
          </w:tcPr>
          <w:p w14:paraId="7A96DA87">
            <w:pPr>
              <w:keepNext/>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年度绩效目标表</w:t>
            </w:r>
          </w:p>
        </w:tc>
      </w:tr>
      <w:tr w14:paraId="2E879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FFFFFF" w:sz="4" w:space="0"/>
              <w:bottom w:val="single" w:color="000000" w:sz="4" w:space="0"/>
              <w:right w:val="single" w:color="000000" w:sz="4" w:space="0"/>
            </w:tcBorders>
            <w:shd w:val="clear" w:color="auto" w:fill="auto"/>
            <w:vAlign w:val="center"/>
          </w:tcPr>
          <w:p w14:paraId="07288C6E">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单位信息：</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A96F7">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171001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750E2">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预算项目：</w:t>
            </w:r>
          </w:p>
        </w:tc>
        <w:tc>
          <w:tcPr>
            <w:tcW w:w="157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2090EA">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51322626T000014691550</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残疾人居家灵活就业（2026）</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E4302">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职能职责与活动：</w:t>
            </w:r>
          </w:p>
        </w:tc>
        <w:tc>
          <w:tcPr>
            <w:tcW w:w="86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A1FE41">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残疾人劳动就业/02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残疾人劳动就业</w:t>
            </w:r>
          </w:p>
        </w:tc>
      </w:tr>
      <w:tr w14:paraId="34F67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DF187">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5EAFD">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金川县残疾人联合会本级</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AC603">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w:t>
            </w:r>
          </w:p>
        </w:tc>
        <w:tc>
          <w:tcPr>
            <w:tcW w:w="8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93BC0">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郭兴嵩</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8EF9C">
            <w:pPr>
              <w:keepNext/>
              <w:snapToGrid w:val="0"/>
              <w:jc w:val="right"/>
              <w:rPr>
                <w:rFonts w:hint="eastAsia" w:ascii="宋体" w:hAnsi="宋体" w:eastAsia="宋体" w:cs="宋体"/>
                <w:i w:val="0"/>
                <w:iCs w:val="0"/>
                <w:color w:val="000000"/>
                <w:sz w:val="20"/>
                <w:szCs w:val="20"/>
                <w:u w:val="none"/>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FD41">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项目总额：</w:t>
            </w:r>
          </w:p>
        </w:tc>
        <w:tc>
          <w:tcPr>
            <w:tcW w:w="4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E4BB4">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4B3FC">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4B03B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083E5">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预算执行率权重：</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58DC4">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C417C">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项目经办人电话</w:t>
            </w:r>
            <w:r>
              <w:rPr>
                <w:rFonts w:hint="eastAsia" w:ascii="宋体" w:hAnsi="宋体" w:cs="宋体"/>
                <w:i w:val="0"/>
                <w:iCs w:val="0"/>
                <w:color w:val="000000"/>
                <w:kern w:val="0"/>
                <w:sz w:val="20"/>
                <w:szCs w:val="20"/>
                <w:u w:val="none"/>
                <w:lang w:val="en-US" w:eastAsia="zh-CN" w:bidi="ar"/>
              </w:rPr>
              <w:t>：</w:t>
            </w:r>
          </w:p>
        </w:tc>
        <w:tc>
          <w:tcPr>
            <w:tcW w:w="8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5057C">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13320673030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E1A4F">
            <w:pPr>
              <w:keepNext/>
              <w:snapToGrid w:val="0"/>
              <w:jc w:val="right"/>
              <w:rPr>
                <w:rFonts w:hint="eastAsia" w:ascii="宋体" w:hAnsi="宋体" w:eastAsia="宋体" w:cs="宋体"/>
                <w:i w:val="0"/>
                <w:iCs w:val="0"/>
                <w:color w:val="000000"/>
                <w:sz w:val="20"/>
                <w:szCs w:val="20"/>
                <w:u w:val="none"/>
              </w:rPr>
            </w:pPr>
          </w:p>
        </w:tc>
        <w:tc>
          <w:tcPr>
            <w:tcW w:w="4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0F1A2">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EF9CA">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A6B70">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6C87E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2492">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c>
          <w:tcPr>
            <w:tcW w:w="3471"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45DDED2">
            <w:pPr>
              <w:keepNext/>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根据阿府发</w:t>
            </w:r>
            <w:r>
              <w:rPr>
                <w:rFonts w:hint="eastAsia" w:ascii="宋体" w:hAnsi="宋体" w:cs="宋体"/>
                <w:i w:val="0"/>
                <w:iCs w:val="0"/>
                <w:color w:val="000000"/>
                <w:kern w:val="0"/>
                <w:sz w:val="20"/>
                <w:szCs w:val="20"/>
                <w:u w:val="none"/>
                <w:lang w:val="en-US" w:eastAsia="zh-CN" w:bidi="ar"/>
              </w:rPr>
              <w:t>〔2016〕28号</w:t>
            </w:r>
            <w:r>
              <w:rPr>
                <w:rFonts w:hint="eastAsia" w:ascii="宋体" w:hAnsi="宋体" w:eastAsia="宋体" w:cs="宋体"/>
                <w:i w:val="0"/>
                <w:iCs w:val="0"/>
                <w:color w:val="000000"/>
                <w:kern w:val="0"/>
                <w:sz w:val="20"/>
                <w:szCs w:val="20"/>
                <w:u w:val="none"/>
                <w:lang w:val="en-US" w:eastAsia="zh-CN" w:bidi="ar"/>
              </w:rPr>
              <w:t xml:space="preserve">文件精神，州、县（市）财政和残联要按不低于上年度残保金征收额15%的比例，将残疾人保障安排资金用于实现居家灵活就业 </w:t>
            </w:r>
            <w:r>
              <w:rPr>
                <w:rFonts w:hint="eastAsia" w:ascii="宋体" w:hAnsi="宋体" w:cs="宋体"/>
                <w:i w:val="0"/>
                <w:iCs w:val="0"/>
                <w:color w:val="000000"/>
                <w:kern w:val="0"/>
                <w:sz w:val="20"/>
                <w:szCs w:val="20"/>
                <w:u w:val="none"/>
                <w:lang w:val="en-US" w:eastAsia="zh-CN" w:bidi="ar"/>
              </w:rPr>
              <w:t>，对</w:t>
            </w:r>
            <w:r>
              <w:rPr>
                <w:rFonts w:hint="eastAsia" w:ascii="宋体" w:hAnsi="宋体" w:eastAsia="宋体" w:cs="宋体"/>
                <w:i w:val="0"/>
                <w:iCs w:val="0"/>
                <w:color w:val="000000"/>
                <w:kern w:val="0"/>
                <w:sz w:val="20"/>
                <w:szCs w:val="20"/>
                <w:u w:val="none"/>
                <w:lang w:val="en-US" w:eastAsia="zh-CN" w:bidi="ar"/>
              </w:rPr>
              <w:t>创业残疾人的直接补贴。2026年预算残疾人居家灵活就业项目资金180000元。通过对符合补助条件的残疾人发放补贴，推动辖区内残疾人灵活就业，降低残疾的失业率，提升残疾人自主就业能力。</w:t>
            </w:r>
          </w:p>
        </w:tc>
        <w:tc>
          <w:tcPr>
            <w:tcW w:w="4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0027E">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财政专户管理资金：</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0FD1E">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717F5">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63628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6C968">
            <w:pPr>
              <w:keepNext/>
              <w:snapToGrid w:val="0"/>
              <w:jc w:val="left"/>
              <w:rPr>
                <w:rFonts w:hint="eastAsia" w:ascii="宋体" w:hAnsi="宋体" w:eastAsia="宋体" w:cs="宋体"/>
                <w:i w:val="0"/>
                <w:iCs w:val="0"/>
                <w:color w:val="000000"/>
                <w:sz w:val="20"/>
                <w:szCs w:val="20"/>
                <w:u w:val="none"/>
              </w:rPr>
            </w:pPr>
          </w:p>
        </w:tc>
        <w:tc>
          <w:tcPr>
            <w:tcW w:w="3471"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3D5BC9B">
            <w:pPr>
              <w:keepNext/>
              <w:snapToGrid w:val="0"/>
              <w:jc w:val="left"/>
              <w:rPr>
                <w:rFonts w:hint="eastAsia" w:ascii="宋体" w:hAnsi="宋体" w:eastAsia="宋体" w:cs="宋体"/>
                <w:i w:val="0"/>
                <w:iCs w:val="0"/>
                <w:color w:val="000000"/>
                <w:sz w:val="20"/>
                <w:szCs w:val="20"/>
                <w:u w:val="none"/>
              </w:rPr>
            </w:pPr>
          </w:p>
        </w:tc>
        <w:tc>
          <w:tcPr>
            <w:tcW w:w="4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19518">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单位资金：</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BC654">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D424">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34DCB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01EC214B">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753"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5585CDAD">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1147"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2B39C4CE">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438"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186AB2EA">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指标性质</w:t>
            </w:r>
          </w:p>
        </w:tc>
        <w:tc>
          <w:tcPr>
            <w:tcW w:w="439"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76E75951">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692"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14E231C6">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本年绩效指标值</w:t>
            </w:r>
          </w:p>
        </w:tc>
        <w:tc>
          <w:tcPr>
            <w:tcW w:w="360"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457D8C85">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度量单位</w:t>
            </w:r>
          </w:p>
        </w:tc>
        <w:tc>
          <w:tcPr>
            <w:tcW w:w="281" w:type="pct"/>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2E37EAF3">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582" w:type="pct"/>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2EE3D305">
            <w:pPr>
              <w:keepNext/>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本年权重</w:t>
            </w:r>
          </w:p>
        </w:tc>
      </w:tr>
      <w:tr w14:paraId="2998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13D2E">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EE18A">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C0B7">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全县辖区内有劳动能力有就业意愿的残疾人</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54AC">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309BE">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B19E">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99839">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0E34E">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525CD">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60CE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6F15">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6F21F">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1BC28">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项目完成时间</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60F44">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2313">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9862">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A9DAF">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698FA">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AF48B">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134D1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E70C">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A9E18">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EEA5B">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提高残疾人生产能力</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7DC3">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953A9">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ABA51">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2BF56">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D3D29">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61CC5">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45EFC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A55C">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99086">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58F81">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全县</w:t>
            </w:r>
            <w:r>
              <w:rPr>
                <w:rFonts w:hint="eastAsia" w:ascii="宋体" w:hAnsi="宋体" w:eastAsia="宋体" w:cs="宋体"/>
                <w:i w:val="0"/>
                <w:iCs w:val="0"/>
                <w:color w:val="000000"/>
                <w:kern w:val="0"/>
                <w:sz w:val="20"/>
                <w:szCs w:val="20"/>
                <w:u w:val="none"/>
                <w:lang w:val="en-US" w:eastAsia="zh-CN" w:bidi="ar"/>
              </w:rPr>
              <w:t>辖区的残疾人生活质量</w:t>
            </w:r>
            <w:r>
              <w:rPr>
                <w:rFonts w:hint="eastAsia" w:ascii="宋体" w:hAnsi="宋体" w:cs="宋体"/>
                <w:i w:val="0"/>
                <w:iCs w:val="0"/>
                <w:color w:val="000000"/>
                <w:kern w:val="0"/>
                <w:sz w:val="20"/>
                <w:szCs w:val="20"/>
                <w:u w:val="none"/>
                <w:lang w:val="en-US" w:eastAsia="zh-CN" w:bidi="ar"/>
              </w:rPr>
              <w:t>有所提高</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F3180">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9949">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A457B">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B985C">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AE16D">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78210">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77A5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D843">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16D53">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2A88D">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提高全县辖区内有劳动能力有就业意愿残疾人的生产质量</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C1B0">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2E39">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A60A3">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5A5A8">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E98B9">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FCA40">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1175D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75FE">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95761">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可持续发展指标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AA64E">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残疾人就业增收率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EF31">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3543A">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03BF8">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EB842">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F10BB">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AC1B4">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54E88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C284E">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2A8B7">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45CD0">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受益残疾人满意度</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C2EEE">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67047">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77C36">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6E888">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55DA6">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BFA17">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8A8E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8E7D">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8BCFD">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1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80809">
            <w:pPr>
              <w:keepNext/>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F22E0">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30391">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86BD1">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70B5E">
            <w:pPr>
              <w:keepNext/>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元/人·次</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5CD3D">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0ED3B">
            <w:pPr>
              <w:keepNext/>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14:paraId="7F58BE23">
      <w:pPr>
        <w:pStyle w:val="2"/>
        <w:rPr>
          <w:rFonts w:hint="eastAsia"/>
          <w:lang w:val="en-US" w:eastAsia="zh-CN"/>
        </w:rPr>
      </w:pPr>
    </w:p>
    <w:p w14:paraId="3E74164D">
      <w:pPr>
        <w:pStyle w:val="2"/>
        <w:rPr>
          <w:rFonts w:hint="eastAsia"/>
          <w:lang w:val="en-US" w:eastAsia="zh-CN"/>
        </w:rPr>
      </w:pPr>
    </w:p>
    <w:p w14:paraId="47EBC71C">
      <w:pPr>
        <w:pStyle w:val="2"/>
        <w:rPr>
          <w:rFonts w:hint="eastAsia"/>
          <w:lang w:val="en-US" w:eastAsia="zh-CN"/>
        </w:rPr>
      </w:pPr>
    </w:p>
    <w:p w14:paraId="585539C3">
      <w:pPr>
        <w:pStyle w:val="2"/>
        <w:rPr>
          <w:rFonts w:hint="eastAsia"/>
          <w:lang w:val="en-US" w:eastAsia="zh-CN"/>
        </w:rPr>
      </w:pPr>
    </w:p>
    <w:p w14:paraId="45339AF6">
      <w:pPr>
        <w:pStyle w:val="2"/>
        <w:rPr>
          <w:rFonts w:hint="eastAsia"/>
          <w:lang w:val="en-US" w:eastAsia="zh-CN"/>
        </w:rPr>
      </w:pPr>
    </w:p>
    <w:p w14:paraId="38CA20F0">
      <w:pPr>
        <w:pStyle w:val="2"/>
        <w:rPr>
          <w:rFonts w:hint="eastAsia"/>
          <w:lang w:val="en-US" w:eastAsia="zh-CN"/>
        </w:rPr>
      </w:pPr>
    </w:p>
    <w:p w14:paraId="403A7583">
      <w:pPr>
        <w:pStyle w:val="2"/>
        <w:rPr>
          <w:rFonts w:hint="eastAsia" w:ascii="仿宋_GB2312" w:eastAsia="仿宋_GB2312" w:cs="仿宋_GB2312"/>
          <w:sz w:val="32"/>
          <w:szCs w:val="32"/>
          <w:lang w:val="en-US" w:eastAsia="zh-CN"/>
        </w:rPr>
      </w:pPr>
    </w:p>
    <w:p w14:paraId="478ECE71">
      <w:pPr>
        <w:spacing w:line="560" w:lineRule="exact"/>
        <w:ind w:firstLine="643" w:firstLineChars="200"/>
        <w:rPr>
          <w:rFonts w:hint="default"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重点项目2：</w:t>
      </w:r>
      <w:r>
        <w:rPr>
          <w:rFonts w:hint="default" w:ascii="仿宋_GB2312" w:eastAsia="仿宋_GB2312" w:cs="仿宋_GB2312"/>
          <w:b/>
          <w:bCs/>
          <w:sz w:val="32"/>
          <w:szCs w:val="32"/>
          <w:lang w:val="en-US" w:eastAsia="zh-CN"/>
        </w:rPr>
        <w:t>村（</w:t>
      </w:r>
      <w:r>
        <w:rPr>
          <w:rFonts w:hint="eastAsia" w:ascii="仿宋_GB2312" w:eastAsia="仿宋_GB2312" w:cs="仿宋_GB2312"/>
          <w:b/>
          <w:bCs/>
          <w:sz w:val="32"/>
          <w:szCs w:val="32"/>
          <w:lang w:val="en-US" w:eastAsia="zh-CN"/>
        </w:rPr>
        <w:t>社区</w:t>
      </w:r>
      <w:r>
        <w:rPr>
          <w:rFonts w:hint="default" w:ascii="仿宋_GB2312" w:eastAsia="仿宋_GB2312" w:cs="仿宋_GB2312"/>
          <w:b/>
          <w:bCs/>
          <w:sz w:val="32"/>
          <w:szCs w:val="32"/>
          <w:lang w:val="en-US" w:eastAsia="zh-CN"/>
        </w:rPr>
        <w:t>）残疾人联络员务工补贴</w:t>
      </w:r>
    </w:p>
    <w:p w14:paraId="75605542">
      <w:pPr>
        <w:spacing w:line="560" w:lineRule="exac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绩效指标设置情况：细化指标8个，包括产出指标、成本指标、效益指标和满意度指标。</w:t>
      </w:r>
    </w:p>
    <w:tbl>
      <w:tblPr>
        <w:tblStyle w:val="3"/>
        <w:tblW w:w="151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2"/>
        <w:gridCol w:w="2022"/>
        <w:gridCol w:w="1558"/>
        <w:gridCol w:w="1424"/>
        <w:gridCol w:w="1364"/>
        <w:gridCol w:w="1304"/>
        <w:gridCol w:w="990"/>
        <w:gridCol w:w="1648"/>
        <w:gridCol w:w="809"/>
        <w:gridCol w:w="675"/>
        <w:gridCol w:w="839"/>
        <w:gridCol w:w="660"/>
      </w:tblGrid>
      <w:tr w14:paraId="606D0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5178" w:type="dxa"/>
            <w:gridSpan w:val="12"/>
            <w:tcBorders>
              <w:top w:val="single" w:color="FFFFFF" w:sz="4" w:space="0"/>
              <w:left w:val="single" w:color="000000" w:sz="4" w:space="0"/>
              <w:bottom w:val="single" w:color="000000" w:sz="4" w:space="0"/>
              <w:right w:val="single" w:color="000000" w:sz="4" w:space="0"/>
            </w:tcBorders>
            <w:shd w:val="clear" w:color="auto" w:fill="auto"/>
            <w:vAlign w:val="center"/>
          </w:tcPr>
          <w:p w14:paraId="7D6D2D8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年度绩效目标表</w:t>
            </w:r>
          </w:p>
        </w:tc>
      </w:tr>
      <w:tr w14:paraId="4ADB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30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单位信息：</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CA2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171001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75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预算项目：</w:t>
            </w:r>
          </w:p>
        </w:tc>
        <w:tc>
          <w:tcPr>
            <w:tcW w:w="36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CD16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51322626T000014691496</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基层残疾人联络员误工补贴（2026）</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AD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职能职责与活动：</w:t>
            </w:r>
          </w:p>
        </w:tc>
        <w:tc>
          <w:tcPr>
            <w:tcW w:w="29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A8DB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残疾人组织建设/02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残疾人组织建设</w:t>
            </w:r>
          </w:p>
        </w:tc>
      </w:tr>
      <w:tr w14:paraId="6630F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85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F80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金川县残疾人联合会本级</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48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w:t>
            </w:r>
          </w:p>
        </w:tc>
        <w:tc>
          <w:tcPr>
            <w:tcW w:w="2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247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郭兴嵩</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9444">
            <w:pPr>
              <w:jc w:val="right"/>
              <w:rPr>
                <w:rFonts w:hint="eastAsia" w:ascii="宋体" w:hAnsi="宋体" w:eastAsia="宋体" w:cs="宋体"/>
                <w:i w:val="0"/>
                <w:iCs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A0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项目总额：</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2A3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82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4B0FC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CB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预算执行率权重：</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032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66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项目经办人电话</w:t>
            </w:r>
            <w:r>
              <w:rPr>
                <w:rFonts w:hint="eastAsia" w:ascii="宋体" w:hAnsi="宋体" w:cs="宋体"/>
                <w:i w:val="0"/>
                <w:iCs w:val="0"/>
                <w:color w:val="000000"/>
                <w:kern w:val="0"/>
                <w:sz w:val="20"/>
                <w:szCs w:val="20"/>
                <w:u w:val="none"/>
                <w:lang w:val="en-US" w:eastAsia="zh-CN" w:bidi="ar"/>
              </w:rPr>
              <w:t>：</w:t>
            </w:r>
          </w:p>
        </w:tc>
        <w:tc>
          <w:tcPr>
            <w:tcW w:w="2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F8B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13320673030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955E">
            <w:pPr>
              <w:jc w:val="right"/>
              <w:rPr>
                <w:rFonts w:hint="eastAsia" w:ascii="宋体" w:hAnsi="宋体" w:eastAsia="宋体" w:cs="宋体"/>
                <w:i w:val="0"/>
                <w:iCs w:val="0"/>
                <w:color w:val="000000"/>
                <w:sz w:val="20"/>
                <w:szCs w:val="20"/>
                <w:u w:val="none"/>
              </w:rPr>
            </w:pP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312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EE6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FE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52686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56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c>
          <w:tcPr>
            <w:tcW w:w="866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0A1CD1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根据阿府发</w:t>
            </w:r>
            <w:r>
              <w:rPr>
                <w:rFonts w:hint="eastAsia" w:ascii="宋体" w:hAnsi="宋体" w:cs="宋体"/>
                <w:i w:val="0"/>
                <w:iCs w:val="0"/>
                <w:color w:val="000000"/>
                <w:kern w:val="0"/>
                <w:sz w:val="20"/>
                <w:szCs w:val="20"/>
                <w:u w:val="none"/>
                <w:lang w:val="en-US" w:eastAsia="zh-CN" w:bidi="ar"/>
              </w:rPr>
              <w:t>〔2016〕28号</w:t>
            </w:r>
            <w:r>
              <w:rPr>
                <w:rFonts w:hint="eastAsia" w:ascii="宋体" w:hAnsi="宋体" w:eastAsia="宋体" w:cs="宋体"/>
                <w:i w:val="0"/>
                <w:iCs w:val="0"/>
                <w:color w:val="000000"/>
                <w:kern w:val="0"/>
                <w:sz w:val="20"/>
                <w:szCs w:val="20"/>
                <w:u w:val="none"/>
                <w:lang w:val="en-US" w:eastAsia="zh-CN" w:bidi="ar"/>
              </w:rPr>
              <w:t>文件要求村（社区）残疾人专职委员纳入政策购买社会服务范畴，并给予200元/月务工补助（州级承担30%，县级承担70%），在残保金中列支，保障村社残联联络员务工补助落实，提升其待遇与工作积极性，稳定基层队伍推动残疾人服务高效落地。</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987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D84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8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7C85A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FE73">
            <w:pPr>
              <w:jc w:val="left"/>
              <w:rPr>
                <w:rFonts w:hint="eastAsia" w:ascii="宋体" w:hAnsi="宋体" w:eastAsia="宋体" w:cs="宋体"/>
                <w:i w:val="0"/>
                <w:iCs w:val="0"/>
                <w:color w:val="000000"/>
                <w:sz w:val="20"/>
                <w:szCs w:val="20"/>
                <w:u w:val="none"/>
              </w:rPr>
            </w:pPr>
          </w:p>
        </w:tc>
        <w:tc>
          <w:tcPr>
            <w:tcW w:w="866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725122">
            <w:pPr>
              <w:jc w:val="left"/>
              <w:rPr>
                <w:rFonts w:hint="eastAsia" w:ascii="宋体" w:hAnsi="宋体" w:eastAsia="宋体" w:cs="宋体"/>
                <w:i w:val="0"/>
                <w:iCs w:val="0"/>
                <w:color w:val="000000"/>
                <w:sz w:val="20"/>
                <w:szCs w:val="20"/>
                <w:u w:val="none"/>
              </w:rPr>
            </w:pP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05E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801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2B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5E739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3FCC32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202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0907BD9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29AA65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36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19C99B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指标性质</w:t>
            </w:r>
          </w:p>
        </w:tc>
        <w:tc>
          <w:tcPr>
            <w:tcW w:w="130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0492B84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99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694739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本年绩效指标值</w:t>
            </w:r>
          </w:p>
        </w:tc>
        <w:tc>
          <w:tcPr>
            <w:tcW w:w="165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53C43E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度量单位</w:t>
            </w:r>
          </w:p>
        </w:tc>
        <w:tc>
          <w:tcPr>
            <w:tcW w:w="1485"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31A033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50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3EAC6C1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本年权重</w:t>
            </w:r>
          </w:p>
        </w:tc>
      </w:tr>
      <w:tr w14:paraId="3D433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FE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46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023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全县辖区内所有村（社）</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A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22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2C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4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544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3EA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073E8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67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E5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43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提高残疾人联络员生活质量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A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D6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3B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C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BCB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04D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0F49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5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2B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973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项目完成时间</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5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B4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2DD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1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7FC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802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D35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CD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FF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DF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加强残联基层组织建设率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4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47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3E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6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B4A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6C5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E594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9A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7E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8EC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加强残联基层组织建设率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9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39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11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D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66E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F4D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7F19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08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64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7FA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残疾人融入社会提高残疾人参与度</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6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A3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66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2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9E97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6F5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6D3F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3D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B6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691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残疾人满意度</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C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54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0A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6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DA4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C2D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6631D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11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B4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31E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全县县级配套资金</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3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95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14.784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62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14.784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D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23E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24A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14:paraId="38D29BAA">
      <w:pPr>
        <w:spacing w:line="560" w:lineRule="exact"/>
        <w:rPr>
          <w:rFonts w:hint="eastAsia" w:ascii="仿宋_GB2312" w:eastAsia="仿宋_GB2312" w:cs="仿宋_GB2312"/>
          <w:sz w:val="32"/>
          <w:szCs w:val="32"/>
          <w:lang w:val="en-US" w:eastAsia="zh-CN"/>
        </w:rPr>
      </w:pPr>
    </w:p>
    <w:p w14:paraId="1DDDD6EC">
      <w:pPr>
        <w:spacing w:line="560" w:lineRule="exact"/>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重点项目3：残疾人</w:t>
      </w:r>
      <w:r>
        <w:rPr>
          <w:rFonts w:hint="default" w:ascii="仿宋_GB2312" w:eastAsia="仿宋_GB2312" w:cs="仿宋_GB2312"/>
          <w:b/>
          <w:bCs/>
          <w:sz w:val="32"/>
          <w:szCs w:val="32"/>
          <w:lang w:val="en-US" w:eastAsia="zh-CN"/>
        </w:rPr>
        <w:t>村（社）残</w:t>
      </w:r>
      <w:r>
        <w:rPr>
          <w:rFonts w:hint="eastAsia" w:ascii="仿宋_GB2312" w:eastAsia="仿宋_GB2312" w:cs="仿宋_GB2312"/>
          <w:b/>
          <w:bCs/>
          <w:sz w:val="32"/>
          <w:szCs w:val="32"/>
          <w:lang w:val="en-US" w:eastAsia="zh-CN"/>
        </w:rPr>
        <w:t>协建设项目</w:t>
      </w:r>
    </w:p>
    <w:p w14:paraId="50B8B377">
      <w:pPr>
        <w:spacing w:line="560" w:lineRule="exac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绩效指标设置情况：细化指标8个，包括产出指标、成本指标、效益指标和满意度指标。</w:t>
      </w:r>
    </w:p>
    <w:p w14:paraId="603E7EB6">
      <w:pPr>
        <w:pStyle w:val="2"/>
        <w:rPr>
          <w:rFonts w:hint="eastAsia"/>
          <w:lang w:val="en-US" w:eastAsia="zh-CN"/>
        </w:rPr>
      </w:pPr>
    </w:p>
    <w:p w14:paraId="42F59188">
      <w:pPr>
        <w:pStyle w:val="2"/>
        <w:rPr>
          <w:rFonts w:hint="eastAsia"/>
          <w:lang w:val="en-US" w:eastAsia="zh-CN"/>
        </w:rPr>
      </w:pPr>
    </w:p>
    <w:p w14:paraId="7BC91307">
      <w:pPr>
        <w:pStyle w:val="2"/>
        <w:rPr>
          <w:rFonts w:hint="eastAsia"/>
          <w:lang w:val="en-US" w:eastAsia="zh-CN"/>
        </w:rPr>
      </w:pPr>
    </w:p>
    <w:tbl>
      <w:tblPr>
        <w:tblStyle w:val="3"/>
        <w:tblW w:w="142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1"/>
        <w:gridCol w:w="2022"/>
        <w:gridCol w:w="1558"/>
        <w:gridCol w:w="1229"/>
        <w:gridCol w:w="1364"/>
        <w:gridCol w:w="1319"/>
        <w:gridCol w:w="1214"/>
        <w:gridCol w:w="1289"/>
        <w:gridCol w:w="869"/>
        <w:gridCol w:w="240"/>
        <w:gridCol w:w="660"/>
        <w:gridCol w:w="600"/>
      </w:tblGrid>
      <w:tr w14:paraId="62009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424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17561F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年度绩效目标表</w:t>
            </w:r>
          </w:p>
        </w:tc>
      </w:tr>
      <w:tr w14:paraId="0EF5D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25B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单位信息：</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B96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171001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79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预算项目：</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A6C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51322626T000014691465</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村社残协建设（2026）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36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职能职责与活动：</w:t>
            </w:r>
          </w:p>
        </w:tc>
        <w:tc>
          <w:tcPr>
            <w:tcW w:w="23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8359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残疾人组织建设/02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残疾人组织建设</w:t>
            </w:r>
          </w:p>
        </w:tc>
      </w:tr>
      <w:tr w14:paraId="77864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72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E3D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金川县残疾人联合会本级</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7A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E68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郭兴嵩</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3495">
            <w:pPr>
              <w:jc w:val="right"/>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73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项目总额：</w:t>
            </w:r>
          </w:p>
        </w:tc>
        <w:tc>
          <w:tcPr>
            <w:tcW w:w="17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53AF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51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3AD1A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4F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预算执行率权重：</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D65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78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项目经办人电话</w:t>
            </w:r>
            <w:r>
              <w:rPr>
                <w:rFonts w:hint="eastAsia" w:ascii="宋体" w:hAnsi="宋体" w:cs="宋体"/>
                <w:i w:val="0"/>
                <w:iCs w:val="0"/>
                <w:color w:val="000000"/>
                <w:kern w:val="0"/>
                <w:sz w:val="20"/>
                <w:szCs w:val="20"/>
                <w:u w:val="none"/>
                <w:lang w:val="en-US" w:eastAsia="zh-CN" w:bidi="ar"/>
              </w:rPr>
              <w:t>：</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B5E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13320673030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9DB8">
            <w:pPr>
              <w:jc w:val="right"/>
              <w:rPr>
                <w:rFonts w:hint="eastAsia" w:ascii="宋体" w:hAnsi="宋体" w:eastAsia="宋体" w:cs="宋体"/>
                <w:i w:val="0"/>
                <w:iCs w:val="0"/>
                <w:color w:val="000000"/>
                <w:sz w:val="20"/>
                <w:szCs w:val="20"/>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28A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818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8A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6FA1B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BF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c>
          <w:tcPr>
            <w:tcW w:w="8714"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748BBB4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建强基层服务阵地，精准对接残疾人需求，落实帮扶政策，化解困难，推动残疾人融入村及社区，提升生活质量与幸福感。</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B2F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财政专户管理资金：</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A00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13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33FF1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7431CF6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202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4F0E9A2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62ACBA0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36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46A5035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指标性质</w:t>
            </w:r>
          </w:p>
        </w:tc>
        <w:tc>
          <w:tcPr>
            <w:tcW w:w="132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0DA626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121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573F6D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本年绩效指标值</w:t>
            </w:r>
          </w:p>
        </w:tc>
        <w:tc>
          <w:tcPr>
            <w:tcW w:w="129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437113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度量单位</w:t>
            </w:r>
          </w:p>
        </w:tc>
        <w:tc>
          <w:tcPr>
            <w:tcW w:w="111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63ECBE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26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3992805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本年权重</w:t>
            </w:r>
          </w:p>
        </w:tc>
      </w:tr>
      <w:tr w14:paraId="6573C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6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B4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C51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社</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残协建设覆盖率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4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DD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FA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9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CDE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AA3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120EE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9E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1A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64A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辖区内村（社）残协建设数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5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41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E6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5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C3C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1A6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5EA31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56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B8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DF9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提高村残协活动经费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0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27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02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7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A62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5A1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754C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70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E6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AB2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项目12月底完工率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B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35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D8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3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C36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45A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7FCF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B6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AD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094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辖区内残疾人纳入率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7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8D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9E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E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78C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1DB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84A5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9C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43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可持续发展指标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101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加强残联组织建设率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E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5B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50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7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E72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79D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F114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43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FE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9F3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残疾人参与残疾人事业融入率</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F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D5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E0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A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D46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84C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61CE3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EC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9D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887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残疾人服务对象满意度</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8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27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3B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A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D1B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528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BAE1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36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2B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EC1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每个村（社）建设经费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2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5A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43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F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元/年</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83A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D0D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14:paraId="64928180">
      <w:pPr>
        <w:pStyle w:val="2"/>
        <w:rPr>
          <w:rFonts w:hint="eastAsia"/>
          <w:lang w:val="en-US" w:eastAsia="zh-CN"/>
        </w:rPr>
      </w:pPr>
    </w:p>
    <w:p w14:paraId="471E72C0">
      <w:pPr>
        <w:pStyle w:val="2"/>
        <w:rPr>
          <w:rFonts w:hint="eastAsia"/>
          <w:lang w:val="en-US" w:eastAsia="zh-CN"/>
        </w:rPr>
      </w:pPr>
    </w:p>
    <w:p w14:paraId="63329C05">
      <w:pPr>
        <w:spacing w:line="560" w:lineRule="exact"/>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重点项目4：残疾学生助学工程</w:t>
      </w:r>
    </w:p>
    <w:p w14:paraId="1A268440">
      <w:pPr>
        <w:spacing w:line="560" w:lineRule="exac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绩效指标设置情况：细化指标8个，包括产出指标、成本指标、效益指标和满意度指标。</w:t>
      </w:r>
    </w:p>
    <w:p w14:paraId="7766753C">
      <w:pPr>
        <w:spacing w:line="560" w:lineRule="exact"/>
        <w:ind w:firstLine="640" w:firstLineChars="200"/>
        <w:rPr>
          <w:rFonts w:hint="eastAsia" w:ascii="仿宋_GB2312" w:eastAsia="仿宋_GB2312" w:cs="仿宋_GB2312"/>
          <w:sz w:val="32"/>
          <w:szCs w:val="32"/>
          <w:lang w:val="en-US" w:eastAsia="zh-CN"/>
        </w:rPr>
      </w:pPr>
    </w:p>
    <w:tbl>
      <w:tblPr>
        <w:tblStyle w:val="3"/>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1"/>
        <w:gridCol w:w="2021"/>
        <w:gridCol w:w="1558"/>
        <w:gridCol w:w="870"/>
        <w:gridCol w:w="1962"/>
        <w:gridCol w:w="1065"/>
        <w:gridCol w:w="1065"/>
        <w:gridCol w:w="1229"/>
        <w:gridCol w:w="570"/>
        <w:gridCol w:w="600"/>
        <w:gridCol w:w="794"/>
        <w:gridCol w:w="495"/>
      </w:tblGrid>
      <w:tr w14:paraId="7D497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4112"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436C78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年度绩效目标表</w:t>
            </w:r>
          </w:p>
        </w:tc>
      </w:tr>
      <w:tr w14:paraId="6D020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24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单位信息：</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E3E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171001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BF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预算项目：</w:t>
            </w:r>
          </w:p>
        </w:tc>
        <w:tc>
          <w:tcPr>
            <w:tcW w:w="4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4E11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51322626T000014691357</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净土阿坝自强助学残疾学生助学补助（2026）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B1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职能职责与活动：</w:t>
            </w:r>
          </w:p>
        </w:tc>
        <w:tc>
          <w:tcPr>
            <w:tcW w:w="2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7A86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残疾人教育/01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残疾人教育</w:t>
            </w:r>
          </w:p>
        </w:tc>
      </w:tr>
      <w:tr w14:paraId="17409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FE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5BB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金川县残疾人联合会本级</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1A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w:t>
            </w:r>
          </w:p>
        </w:tc>
        <w:tc>
          <w:tcPr>
            <w:tcW w:w="30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21C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郭兴嵩</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E42C">
            <w:pPr>
              <w:jc w:val="right"/>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BE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项目总额：</w:t>
            </w:r>
          </w:p>
        </w:tc>
        <w:tc>
          <w:tcPr>
            <w:tcW w:w="19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FFD0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A3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31895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93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预算执行率权重：</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70F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51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项目经办人电话</w:t>
            </w:r>
            <w:r>
              <w:rPr>
                <w:rFonts w:hint="eastAsia" w:ascii="宋体" w:hAnsi="宋体" w:cs="宋体"/>
                <w:i w:val="0"/>
                <w:iCs w:val="0"/>
                <w:color w:val="000000"/>
                <w:kern w:val="0"/>
                <w:sz w:val="20"/>
                <w:szCs w:val="20"/>
                <w:u w:val="none"/>
                <w:lang w:val="en-US" w:eastAsia="zh-CN" w:bidi="ar"/>
              </w:rPr>
              <w:t>：</w:t>
            </w:r>
          </w:p>
        </w:tc>
        <w:tc>
          <w:tcPr>
            <w:tcW w:w="30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032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13320673030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B5DD">
            <w:pPr>
              <w:jc w:val="right"/>
              <w:rPr>
                <w:rFonts w:hint="eastAsia" w:ascii="宋体" w:hAnsi="宋体" w:eastAsia="宋体" w:cs="宋体"/>
                <w:i w:val="0"/>
                <w:iCs w:val="0"/>
                <w:color w:val="000000"/>
                <w:sz w:val="20"/>
                <w:szCs w:val="20"/>
                <w:u w:val="none"/>
              </w:rPr>
            </w:pP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17C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EE6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FE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435D9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F5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c>
          <w:tcPr>
            <w:tcW w:w="854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B0B464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阿坝州“净土阿坝自强助学”残疾学生助学工程实施方案对具有阿坝州户籍，持有第二（三）代《中华人民共和国残疾入证》，正在接受学前教育、小学、初中、普通高中（中职）大学（含本科生、专科生、高等职业教育学生）、研究生（含硕士研究生和博士研究生），包括普通学校、特殊学校，含具有学籍的送教上门残疾学生，发放助学补助。按时足额向全县符合条件的残疾学生发放补助，确保无1名残疾学生因家庭经济困难失学、辍学，降低残疾学生学业中断风险。</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F7D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财政专户管理资金：</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E755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07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3D1AA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55D9">
            <w:pPr>
              <w:jc w:val="left"/>
              <w:rPr>
                <w:rFonts w:hint="eastAsia" w:ascii="宋体" w:hAnsi="宋体" w:eastAsia="宋体" w:cs="宋体"/>
                <w:i w:val="0"/>
                <w:iCs w:val="0"/>
                <w:color w:val="000000"/>
                <w:sz w:val="20"/>
                <w:szCs w:val="20"/>
                <w:u w:val="none"/>
              </w:rPr>
            </w:pPr>
          </w:p>
        </w:tc>
        <w:tc>
          <w:tcPr>
            <w:tcW w:w="854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FE82C1B">
            <w:pPr>
              <w:jc w:val="left"/>
              <w:rPr>
                <w:rFonts w:hint="eastAsia" w:ascii="宋体" w:hAnsi="宋体" w:eastAsia="宋体" w:cs="宋体"/>
                <w:i w:val="0"/>
                <w:iCs w:val="0"/>
                <w:color w:val="000000"/>
                <w:sz w:val="20"/>
                <w:szCs w:val="20"/>
                <w:u w:val="none"/>
              </w:rPr>
            </w:pP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48F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单位资金：</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ABE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41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788B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1FF6BC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202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6ADB787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5824F3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96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52589CD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指标性质</w:t>
            </w:r>
          </w:p>
        </w:tc>
        <w:tc>
          <w:tcPr>
            <w:tcW w:w="106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6B603D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106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1F8C61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本年绩效指标值</w:t>
            </w:r>
          </w:p>
        </w:tc>
        <w:tc>
          <w:tcPr>
            <w:tcW w:w="123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7308AE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度量单位</w:t>
            </w:r>
          </w:p>
        </w:tc>
        <w:tc>
          <w:tcPr>
            <w:tcW w:w="117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74C6AF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29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5E8648E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本年权重</w:t>
            </w:r>
          </w:p>
        </w:tc>
      </w:tr>
      <w:tr w14:paraId="57B2C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E1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6C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856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项目完成时间</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D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E9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9F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4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5C0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D76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3AF61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1A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4C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4BA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提高残疾人学生入学率</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0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D7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43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E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C5A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CF0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4E5DA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A7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0B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EAF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受助残疾学生</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7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44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68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B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648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0EE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0FE6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79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0B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D7E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残疾人就业能力提高率</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CE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40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0B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1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7BE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9BF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685AA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BC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69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C5B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残疾人接受教育机会提高率</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8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21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5C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E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9B0D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DD7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60F24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73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2A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E7B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辖区内残疾人学生纳入率</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6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B1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79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C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3CB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4A5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07FA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2B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C9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8EC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受助残疾学生满意度</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2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EB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06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9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EE3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3AB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5F5E7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ED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7E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2A9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残疾学生</w:t>
            </w:r>
            <w:r>
              <w:rPr>
                <w:rFonts w:hint="eastAsia" w:ascii="宋体" w:hAnsi="宋体" w:cs="宋体"/>
                <w:i w:val="0"/>
                <w:iCs w:val="0"/>
                <w:color w:val="000000"/>
                <w:kern w:val="0"/>
                <w:sz w:val="20"/>
                <w:szCs w:val="20"/>
                <w:u w:val="none"/>
                <w:lang w:val="en-US" w:eastAsia="zh-CN" w:bidi="ar"/>
              </w:rPr>
              <w:t>助学金</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B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0B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36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A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元/人·次</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F61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ABD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14:paraId="09884697">
      <w:pPr>
        <w:pStyle w:val="2"/>
        <w:rPr>
          <w:rFonts w:hint="eastAsia"/>
          <w:lang w:val="en-US" w:eastAsia="zh-CN"/>
        </w:rPr>
      </w:pPr>
    </w:p>
    <w:p w14:paraId="7041A1B7">
      <w:pPr>
        <w:pStyle w:val="2"/>
        <w:rPr>
          <w:rFonts w:hint="eastAsia"/>
          <w:lang w:val="en-US" w:eastAsia="zh-CN"/>
        </w:rPr>
      </w:pPr>
    </w:p>
    <w:p w14:paraId="671D3B4C">
      <w:pPr>
        <w:pStyle w:val="2"/>
        <w:rPr>
          <w:rFonts w:hint="eastAsia"/>
          <w:lang w:val="en-US" w:eastAsia="zh-CN"/>
        </w:rPr>
      </w:pPr>
    </w:p>
    <w:p w14:paraId="1CF13661">
      <w:pPr>
        <w:spacing w:line="560" w:lineRule="exact"/>
        <w:rPr>
          <w:rFonts w:hint="default"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重点项目5：</w:t>
      </w:r>
      <w:r>
        <w:rPr>
          <w:rFonts w:hint="default" w:ascii="仿宋_GB2312" w:eastAsia="仿宋_GB2312" w:cs="仿宋_GB2312"/>
          <w:b/>
          <w:bCs/>
          <w:sz w:val="32"/>
          <w:szCs w:val="32"/>
          <w:lang w:val="en-US" w:eastAsia="zh-CN"/>
        </w:rPr>
        <w:t>为重度残疾人代缴城乡居民基本医疗保险</w:t>
      </w:r>
    </w:p>
    <w:p w14:paraId="3D73D914">
      <w:pPr>
        <w:spacing w:line="560" w:lineRule="exac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绩效指标设置情况：细化指标8个，包括产出指标、成本指标、效益指标和满意度指标。</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4"/>
        <w:gridCol w:w="1942"/>
        <w:gridCol w:w="3067"/>
        <w:gridCol w:w="1375"/>
        <w:gridCol w:w="1347"/>
        <w:gridCol w:w="2149"/>
        <w:gridCol w:w="865"/>
        <w:gridCol w:w="320"/>
        <w:gridCol w:w="482"/>
        <w:gridCol w:w="363"/>
        <w:gridCol w:w="1400"/>
      </w:tblGrid>
      <w:tr w14:paraId="29C1A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0D3BAF4">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年度绩效目标表</w:t>
            </w:r>
          </w:p>
        </w:tc>
      </w:tr>
      <w:tr w14:paraId="798ED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7421B">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单位信息：</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7B2C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171001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656A9">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预算项目：</w:t>
            </w:r>
          </w:p>
        </w:tc>
        <w:tc>
          <w:tcPr>
            <w:tcW w:w="1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42B55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51322626T000014691391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为重度残疾人代缴城乡居民基本医疗保险（2026）</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EFF5E">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职能职责与活动：</w:t>
            </w:r>
          </w:p>
        </w:tc>
        <w:tc>
          <w:tcPr>
            <w:tcW w:w="9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E9859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残疾人扶贫和社会保障/02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残疾人阳光工程</w:t>
            </w:r>
          </w:p>
        </w:tc>
      </w:tr>
      <w:tr w14:paraId="5D9A8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50AF">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8AD7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金川县残疾人联合会本级</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B959">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97EC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郭兴嵩</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BB1CF">
            <w:pPr>
              <w:snapToGrid w:val="0"/>
              <w:jc w:val="right"/>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207DA">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项目总额：</w:t>
            </w:r>
          </w:p>
        </w:tc>
        <w:tc>
          <w:tcPr>
            <w:tcW w:w="4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032DC">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19.79</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E36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2235E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6C62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预算执行率权重：</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F54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5DB1">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项目经办人电话</w:t>
            </w:r>
            <w:r>
              <w:rPr>
                <w:rFonts w:hint="eastAsia" w:ascii="宋体" w:hAnsi="宋体" w:cs="宋体"/>
                <w:i w:val="0"/>
                <w:iCs w:val="0"/>
                <w:color w:val="000000"/>
                <w:kern w:val="0"/>
                <w:sz w:val="20"/>
                <w:szCs w:val="20"/>
                <w:u w:val="none"/>
                <w:lang w:val="en-US" w:eastAsia="zh-CN" w:bidi="ar"/>
              </w:rPr>
              <w:t>：</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150F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13320673030</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993D0">
            <w:pPr>
              <w:snapToGrid w:val="0"/>
              <w:jc w:val="right"/>
              <w:rPr>
                <w:rFonts w:hint="eastAsia" w:ascii="宋体" w:hAnsi="宋体" w:eastAsia="宋体" w:cs="宋体"/>
                <w:i w:val="0"/>
                <w:iCs w:val="0"/>
                <w:color w:val="000000"/>
                <w:sz w:val="20"/>
                <w:szCs w:val="20"/>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B536B">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2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102CF">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19.79</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7946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41784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A0D8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c>
          <w:tcPr>
            <w:tcW w:w="3485"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38AA023">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全面贯彻落实党的二十大“完善残疾人社会保障制度和关爱服务体系”精神，纵深推进深化改革委员会的相关要求，进一步建立健全残疾人城乡居民基本医疗保险补贴制度，增进残疾人民生福祉，提高残疾人的获得感，为全县重度残疾人（包括三、四级智力和精神残疾人）个人缴费部分进行全额资助参保，逐步建立健全残疾人城乡居民基本医疗保险保障制度，确保残疾人在“巩固脱贫攻坚和乡村振兴路上一个都不掉队”。进一步提高我县残疾人社会保险覆盖率和待遇水平，确保城乡重度残疾人人人享有基本医疗保障，按照全覆盖、保基本、可持续的原则，着力为残疾人生存、健康提供更加稳定的、长效的制度性保障。具有我县户籍、持有效《中华人民共和国残疾人证》（第二代、三代）缴纳城乡居民基本医疗保险费用人员（凡财政供养人员、医保部门已全额代缴的对象、户籍已经迁出阿坝州、服役、服刑人员均不在代缴范围）。每人每年资助标准以当年的城乡居民基本医疗保险费标准为代缴标准。</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F8024">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财政专户管理资金：</w:t>
            </w:r>
          </w:p>
        </w:tc>
        <w:tc>
          <w:tcPr>
            <w:tcW w:w="2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44886">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BE32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317CE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D9801">
            <w:pPr>
              <w:snapToGrid w:val="0"/>
              <w:jc w:val="center"/>
              <w:rPr>
                <w:rFonts w:hint="eastAsia" w:ascii="宋体" w:hAnsi="宋体" w:eastAsia="宋体" w:cs="宋体"/>
                <w:i w:val="0"/>
                <w:iCs w:val="0"/>
                <w:color w:val="000000"/>
                <w:sz w:val="20"/>
                <w:szCs w:val="20"/>
                <w:u w:val="none"/>
              </w:rPr>
            </w:pPr>
          </w:p>
        </w:tc>
        <w:tc>
          <w:tcPr>
            <w:tcW w:w="3485"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BED499">
            <w:pPr>
              <w:snapToGrid w:val="0"/>
              <w:jc w:val="left"/>
              <w:rPr>
                <w:rFonts w:hint="eastAsia" w:ascii="宋体" w:hAnsi="宋体" w:eastAsia="宋体" w:cs="宋体"/>
                <w:i w:val="0"/>
                <w:iCs w:val="0"/>
                <w:color w:val="000000"/>
                <w:sz w:val="20"/>
                <w:szCs w:val="20"/>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AC4AF">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单位资金：</w:t>
            </w:r>
          </w:p>
        </w:tc>
        <w:tc>
          <w:tcPr>
            <w:tcW w:w="2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C88BA6">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DC2F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544F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428F7">
            <w:pPr>
              <w:snapToGrid w:val="0"/>
              <w:jc w:val="center"/>
              <w:rPr>
                <w:rFonts w:hint="eastAsia" w:ascii="宋体" w:hAnsi="宋体" w:eastAsia="宋体" w:cs="宋体"/>
                <w:i w:val="0"/>
                <w:iCs w:val="0"/>
                <w:color w:val="000000"/>
                <w:sz w:val="20"/>
                <w:szCs w:val="20"/>
                <w:u w:val="none"/>
              </w:rPr>
            </w:pPr>
          </w:p>
        </w:tc>
        <w:tc>
          <w:tcPr>
            <w:tcW w:w="3485"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666C6D4">
            <w:pPr>
              <w:snapToGrid w:val="0"/>
              <w:jc w:val="left"/>
              <w:rPr>
                <w:rFonts w:hint="eastAsia" w:ascii="宋体" w:hAnsi="宋体" w:eastAsia="宋体" w:cs="宋体"/>
                <w:i w:val="0"/>
                <w:iCs w:val="0"/>
                <w:color w:val="000000"/>
                <w:sz w:val="20"/>
                <w:szCs w:val="20"/>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B8585">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社会投入资金：</w:t>
            </w:r>
          </w:p>
        </w:tc>
        <w:tc>
          <w:tcPr>
            <w:tcW w:w="2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5B2A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4D4B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57B48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46256888">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685"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37432773">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1082"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554104BB">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485"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67A44640">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指标性质</w:t>
            </w:r>
          </w:p>
        </w:tc>
        <w:tc>
          <w:tcPr>
            <w:tcW w:w="475"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6F691FB8">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757"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2FE90C85">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本年绩效指标值</w:t>
            </w:r>
          </w:p>
        </w:tc>
        <w:tc>
          <w:tcPr>
            <w:tcW w:w="305" w:type="pct"/>
            <w:tcBorders>
              <w:top w:val="single" w:color="000000" w:sz="4" w:space="0"/>
              <w:left w:val="single" w:color="000000" w:sz="4" w:space="0"/>
              <w:bottom w:val="single" w:color="000000" w:sz="4" w:space="0"/>
              <w:right w:val="single" w:color="000000" w:sz="4" w:space="0"/>
            </w:tcBorders>
            <w:shd w:val="clear" w:color="EBEFF3" w:fill="EBEFF3"/>
            <w:vAlign w:val="center"/>
          </w:tcPr>
          <w:p w14:paraId="24F8885D">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度量单位</w:t>
            </w:r>
          </w:p>
        </w:tc>
        <w:tc>
          <w:tcPr>
            <w:tcW w:w="283" w:type="pct"/>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20FEC7F4">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619" w:type="pct"/>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1AC2B8D7">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本年权重</w:t>
            </w:r>
          </w:p>
        </w:tc>
      </w:tr>
      <w:tr w14:paraId="0CFEC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11AC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E4C3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028A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重度残疾人代缴城乡居民基本医疗保险参与率</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E1C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67028">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E8D2C">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BC5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A0712">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D0D4E">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3E318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65B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B8ED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C6EC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项目12月底前完工率</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9D99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1C8EF">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426C7">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1DB0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F3EB0">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8E15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7E931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E09C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303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A6A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代缴医保残疾人数</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D895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D51BB">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7C64A">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ECC9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0F0345">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C0986">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3DAE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92B0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F91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BC21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提高残疾人接受医疗保险参保率</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CE70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A98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CD3E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DD5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F1AAC">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8E581">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506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9543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B926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FFA3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重度残疾人代缴城乡居民基本医疗保险</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AB45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F58D3">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B8AA">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1C04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AEE6E">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71E98">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5059D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B909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7B1D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9A0D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残疾人医疗保险保障率</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68A6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2CC5">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CB17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7ECD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BE53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A1F62">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4B49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5BC0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0F3D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B718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残疾人及其家属满意度</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0644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F7EC0">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7F2B">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03BA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8861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E50EC">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E177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DBF0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716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06A4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辖区内重度残疾人（包括三、四级智力和精神残疾人）纳入率</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6493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EA082">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6198">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31E8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EC0F7">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B9301">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14:paraId="077862D1">
      <w:pPr>
        <w:pStyle w:val="2"/>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重点项目6：安置大中专残疾毕业生就业</w:t>
      </w:r>
    </w:p>
    <w:p w14:paraId="2EAB6761">
      <w:pPr>
        <w:spacing w:line="560" w:lineRule="exac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绩效指标设置情况：细化指标8个，包括产出指标、成本指标、效益指标和满意度指标。</w:t>
      </w:r>
    </w:p>
    <w:tbl>
      <w:tblPr>
        <w:tblStyle w:val="3"/>
        <w:tblW w:w="14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2"/>
        <w:gridCol w:w="2022"/>
        <w:gridCol w:w="1558"/>
        <w:gridCol w:w="1034"/>
        <w:gridCol w:w="1379"/>
        <w:gridCol w:w="1454"/>
        <w:gridCol w:w="1559"/>
        <w:gridCol w:w="1289"/>
        <w:gridCol w:w="689"/>
        <w:gridCol w:w="585"/>
        <w:gridCol w:w="510"/>
        <w:gridCol w:w="809"/>
      </w:tblGrid>
      <w:tr w14:paraId="0AEA9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47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B4C71A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年度绩效目标表</w:t>
            </w:r>
          </w:p>
        </w:tc>
      </w:tr>
      <w:tr w14:paraId="49CCD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F3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单位信息：</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C1C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171001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B1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预算项目：</w:t>
            </w:r>
          </w:p>
        </w:tc>
        <w:tc>
          <w:tcPr>
            <w:tcW w:w="4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A3C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51322626T000014691214</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安置大中专残疾毕业生就业</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15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职能职责与活动：</w:t>
            </w:r>
          </w:p>
        </w:tc>
        <w:tc>
          <w:tcPr>
            <w:tcW w:w="25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32E5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残疾人劳动就业/02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残疾人劳动就业</w:t>
            </w:r>
          </w:p>
        </w:tc>
      </w:tr>
      <w:tr w14:paraId="1F327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F0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5F4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金川县残疾人联合会本级</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5E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8C7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郭兴嵩</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16A1">
            <w:pPr>
              <w:jc w:val="right"/>
              <w:rPr>
                <w:rFonts w:hint="eastAsia" w:ascii="宋体" w:hAnsi="宋体"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10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项目总额：</w:t>
            </w:r>
          </w:p>
        </w:tc>
        <w:tc>
          <w:tcPr>
            <w:tcW w:w="17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1F76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9E9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6F81D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6B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预算执行率权重：</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13D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18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项目经办人电话</w:t>
            </w:r>
            <w:r>
              <w:rPr>
                <w:rFonts w:hint="eastAsia" w:ascii="宋体" w:hAnsi="宋体" w:cs="宋体"/>
                <w:i w:val="0"/>
                <w:iCs w:val="0"/>
                <w:color w:val="000000"/>
                <w:kern w:val="0"/>
                <w:sz w:val="20"/>
                <w:szCs w:val="20"/>
                <w:u w:val="none"/>
                <w:lang w:val="en-US" w:eastAsia="zh-CN" w:bidi="ar"/>
              </w:rPr>
              <w:t>：</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57C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13320673030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D667">
            <w:pPr>
              <w:jc w:val="right"/>
              <w:rPr>
                <w:rFonts w:hint="eastAsia" w:ascii="宋体" w:hAnsi="宋体" w:eastAsia="宋体" w:cs="宋体"/>
                <w:i w:val="0"/>
                <w:iCs w:val="0"/>
                <w:color w:val="000000"/>
                <w:sz w:val="20"/>
                <w:szCs w:val="20"/>
                <w:u w:val="none"/>
              </w:rPr>
            </w:pP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8DA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385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F7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1FA36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AD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c>
          <w:tcPr>
            <w:tcW w:w="901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B7976E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招聘安置残疾就业项目，是根据《中共中央组织部 中央机构编制委员会办公室 人力资源社会保障部 国务院国有资产监督管理委员会 中国残疾人联合会关于印发〈机关、事业单位、国有企业带头安排残疾人就业办法〉的通知》（残联发〔2021〕51号）文件精神，四川省残疾人就业保障金征收使用管理实施办法（川财规〔2021〕5号），金川县人民政府十五届县人民政府第67次常务会议纪要（金川府阅〔2025〕25号）结合我会实际，带头安置残疾人就业。此项目实现残疾大中专毕业生高就业率，保障就业质量落实政策，带动社会参与，促进公平就业。</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94F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财政专户管理资金：</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596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37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6F95C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01405">
            <w:pPr>
              <w:jc w:val="center"/>
              <w:rPr>
                <w:rFonts w:hint="eastAsia" w:ascii="宋体" w:hAnsi="宋体" w:eastAsia="宋体" w:cs="宋体"/>
                <w:i w:val="0"/>
                <w:iCs w:val="0"/>
                <w:color w:val="000000"/>
                <w:sz w:val="20"/>
                <w:szCs w:val="20"/>
                <w:u w:val="none"/>
              </w:rPr>
            </w:pPr>
          </w:p>
        </w:tc>
        <w:tc>
          <w:tcPr>
            <w:tcW w:w="901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C4C329">
            <w:pPr>
              <w:jc w:val="left"/>
              <w:rPr>
                <w:rFonts w:hint="eastAsia" w:ascii="宋体" w:hAnsi="宋体" w:eastAsia="宋体" w:cs="宋体"/>
                <w:i w:val="0"/>
                <w:iCs w:val="0"/>
                <w:color w:val="000000"/>
                <w:sz w:val="20"/>
                <w:szCs w:val="20"/>
                <w:u w:val="none"/>
              </w:rPr>
            </w:pP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CCB1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单位资金：</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33B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44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1046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0016D0C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202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0806EE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6D72250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38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2217498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指标性质</w:t>
            </w:r>
          </w:p>
        </w:tc>
        <w:tc>
          <w:tcPr>
            <w:tcW w:w="145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091684E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156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2866B0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本年绩效指标值</w:t>
            </w:r>
          </w:p>
        </w:tc>
        <w:tc>
          <w:tcPr>
            <w:tcW w:w="129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06E7E7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度量单位</w:t>
            </w:r>
          </w:p>
        </w:tc>
        <w:tc>
          <w:tcPr>
            <w:tcW w:w="1275"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5D578E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32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05449F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本年权重</w:t>
            </w:r>
          </w:p>
        </w:tc>
      </w:tr>
      <w:tr w14:paraId="32C3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EE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B4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7CB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提高残疾大学生就业人数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F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72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CF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A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A0C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4C2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ACBF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9F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DE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7D5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项目12月底完工率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F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7E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37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4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901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B08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2720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68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00F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7B0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提高我县大中专残疾毕业生安置率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E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D6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11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0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5EE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294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803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D1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A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7D0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招聘人数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9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F2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1B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F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19E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07D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30F8C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D1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7F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E63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6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A3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32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7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月</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F56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2CA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EAF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D1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84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A70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加强残联组织建设率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B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67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27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4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601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395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7862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65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23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5FA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加强残联组织建设率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6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B9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55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4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51E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6F0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FA2B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34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D9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A24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残疾人服务对象满意度</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3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97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CF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7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140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59F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7931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E1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7D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8D3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每人每月工资</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C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55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7E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4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元/月</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A63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9F7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14:paraId="6FD57BEA">
      <w:pPr>
        <w:pStyle w:val="2"/>
        <w:rPr>
          <w:rFonts w:hint="eastAsia"/>
          <w:lang w:val="en-US" w:eastAsia="zh-CN"/>
        </w:rPr>
      </w:pPr>
    </w:p>
    <w:p w14:paraId="597C612D">
      <w:pPr>
        <w:pStyle w:val="2"/>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重点项目7：为残疾人购买人身意外保险</w:t>
      </w:r>
    </w:p>
    <w:p w14:paraId="3C375710">
      <w:pPr>
        <w:spacing w:line="560" w:lineRule="exac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绩效指标设置情况：细化指标8个，包括产出指标、成本指标、效益指标和满意度指标。</w:t>
      </w:r>
    </w:p>
    <w:tbl>
      <w:tblPr>
        <w:tblStyle w:val="3"/>
        <w:tblW w:w="14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2"/>
        <w:gridCol w:w="2022"/>
        <w:gridCol w:w="1558"/>
        <w:gridCol w:w="1064"/>
        <w:gridCol w:w="1379"/>
        <w:gridCol w:w="1334"/>
        <w:gridCol w:w="1289"/>
        <w:gridCol w:w="1544"/>
        <w:gridCol w:w="585"/>
        <w:gridCol w:w="555"/>
        <w:gridCol w:w="809"/>
        <w:gridCol w:w="809"/>
      </w:tblGrid>
      <w:tr w14:paraId="59429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4833" w:type="dxa"/>
            <w:gridSpan w:val="12"/>
            <w:tcBorders>
              <w:top w:val="single" w:color="FFFFFF" w:sz="4" w:space="0"/>
              <w:left w:val="single" w:color="000000" w:sz="4" w:space="0"/>
              <w:bottom w:val="single" w:color="000000" w:sz="4" w:space="0"/>
              <w:right w:val="single" w:color="000000" w:sz="4" w:space="0"/>
            </w:tcBorders>
            <w:shd w:val="clear" w:color="auto" w:fill="auto"/>
            <w:vAlign w:val="center"/>
          </w:tcPr>
          <w:p w14:paraId="6510191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年度绩效目标表</w:t>
            </w:r>
          </w:p>
        </w:tc>
      </w:tr>
      <w:tr w14:paraId="7628C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1F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单位信息：</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6FE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171001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99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预算项目：</w:t>
            </w:r>
          </w:p>
        </w:tc>
        <w:tc>
          <w:tcPr>
            <w:tcW w:w="40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232D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51322626T000014691327</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为残疾人购买人身意外保险</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12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职能职责与活动：</w:t>
            </w:r>
          </w:p>
        </w:tc>
        <w:tc>
          <w:tcPr>
            <w:tcW w:w="2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1B1C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残疾人扶贫和社会保障/02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残疾人阳光工程</w:t>
            </w:r>
          </w:p>
        </w:tc>
      </w:tr>
      <w:tr w14:paraId="63982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45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9F0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金川县残疾人联合会本级</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32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3AA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郭兴嵩</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64B0">
            <w:pPr>
              <w:jc w:val="right"/>
              <w:rPr>
                <w:rFonts w:hint="eastAsia" w:ascii="宋体" w:hAnsi="宋体" w:eastAsia="宋体" w:cs="宋体"/>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7D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项目总额：</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3955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73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6E26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4D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预算执行率权重：</w:t>
            </w:r>
          </w:p>
        </w:tc>
        <w:tc>
          <w:tcPr>
            <w:tcW w:w="35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BFB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DA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项目经办人电话</w:t>
            </w:r>
            <w:r>
              <w:rPr>
                <w:rFonts w:hint="eastAsia" w:ascii="宋体" w:hAnsi="宋体" w:cs="宋体"/>
                <w:i w:val="0"/>
                <w:iCs w:val="0"/>
                <w:color w:val="000000"/>
                <w:kern w:val="0"/>
                <w:sz w:val="20"/>
                <w:szCs w:val="20"/>
                <w:u w:val="none"/>
                <w:lang w:val="en-US" w:eastAsia="zh-CN" w:bidi="ar"/>
              </w:rPr>
              <w:t>：</w:t>
            </w: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4AD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13320673030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197C">
            <w:pPr>
              <w:jc w:val="right"/>
              <w:rPr>
                <w:rFonts w:hint="eastAsia" w:ascii="宋体" w:hAnsi="宋体" w:eastAsia="宋体" w:cs="宋体"/>
                <w:i w:val="0"/>
                <w:iCs w:val="0"/>
                <w:color w:val="000000"/>
                <w:sz w:val="20"/>
                <w:szCs w:val="20"/>
                <w:u w:val="none"/>
              </w:rPr>
            </w:pP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333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657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74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6A5CB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88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c>
          <w:tcPr>
            <w:tcW w:w="865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DF0F46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为切实提升全县持证残疾人抵御意外伤害风险的能力，筑牢残疾人基本生活保障防线，践行“以人为本、关爱残疾人”的工作理念，  通过政府统一出资为全县所有持证残疾人购买人身意外伤害保险，实现“应保尽保、全员覆盖”，有效减轻残疾人因意外伤害导致的医疗负担和生活压力，防范化解残疾人家庭意外风险，提升残疾人生活安全感和幸福感。</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3D6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财政专户管理资金：</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B6E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1B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755EF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0BDBE">
            <w:pPr>
              <w:jc w:val="center"/>
              <w:rPr>
                <w:rFonts w:hint="eastAsia" w:ascii="宋体" w:hAnsi="宋体" w:eastAsia="宋体" w:cs="宋体"/>
                <w:i w:val="0"/>
                <w:iCs w:val="0"/>
                <w:color w:val="000000"/>
                <w:sz w:val="20"/>
                <w:szCs w:val="20"/>
                <w:u w:val="none"/>
              </w:rPr>
            </w:pPr>
          </w:p>
        </w:tc>
        <w:tc>
          <w:tcPr>
            <w:tcW w:w="865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81D277">
            <w:pPr>
              <w:jc w:val="left"/>
              <w:rPr>
                <w:rFonts w:hint="eastAsia" w:ascii="宋体" w:hAnsi="宋体" w:eastAsia="宋体" w:cs="宋体"/>
                <w:i w:val="0"/>
                <w:iCs w:val="0"/>
                <w:color w:val="000000"/>
                <w:sz w:val="20"/>
                <w:szCs w:val="20"/>
                <w:u w:val="none"/>
              </w:rPr>
            </w:pP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95A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单位资金：</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BDF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C0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r>
      <w:tr w14:paraId="41EE1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653391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2024"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439DD9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1F93780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38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54618AD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指标性质</w:t>
            </w:r>
          </w:p>
        </w:tc>
        <w:tc>
          <w:tcPr>
            <w:tcW w:w="133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6539E28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1290"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1601DD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本年绩效指标值</w:t>
            </w:r>
          </w:p>
        </w:tc>
        <w:tc>
          <w:tcPr>
            <w:tcW w:w="1545" w:type="dxa"/>
            <w:tcBorders>
              <w:top w:val="single" w:color="000000" w:sz="4" w:space="0"/>
              <w:left w:val="single" w:color="000000" w:sz="4" w:space="0"/>
              <w:bottom w:val="single" w:color="000000" w:sz="4" w:space="0"/>
              <w:right w:val="single" w:color="000000" w:sz="4" w:space="0"/>
            </w:tcBorders>
            <w:shd w:val="clear" w:color="EBEFF3" w:fill="EBEFF3"/>
            <w:vAlign w:val="center"/>
          </w:tcPr>
          <w:p w14:paraId="0CA2F5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度量单位</w:t>
            </w:r>
          </w:p>
        </w:tc>
        <w:tc>
          <w:tcPr>
            <w:tcW w:w="114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63AF5A7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620" w:type="dxa"/>
            <w:gridSpan w:val="2"/>
            <w:tcBorders>
              <w:top w:val="single" w:color="000000" w:sz="4" w:space="0"/>
              <w:left w:val="single" w:color="000000" w:sz="4" w:space="0"/>
              <w:bottom w:val="single" w:color="000000" w:sz="4" w:space="0"/>
              <w:right w:val="single" w:color="000000" w:sz="4" w:space="0"/>
            </w:tcBorders>
            <w:shd w:val="clear" w:color="EBEFF3" w:fill="EBEFF3"/>
            <w:vAlign w:val="center"/>
          </w:tcPr>
          <w:p w14:paraId="1A4E6A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本年权重</w:t>
            </w:r>
          </w:p>
        </w:tc>
      </w:tr>
      <w:tr w14:paraId="51B3D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2B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3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FA8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项目完成时间</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6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0D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83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4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E18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8D9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7AA45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B3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D9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088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为残疾人购买人身意外伤害保险人数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9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EB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2366</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DC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2366</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A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C33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AA5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6F0AF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EE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FA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4F0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接受帮扶人群提高生活质量</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9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C4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05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8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90D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FAC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655B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FF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16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2FD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提升残疾人生产生活幸福指数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C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8C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A8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92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6C00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1D0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1AD6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6A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30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3D0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提高社会融入率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E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25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14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5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1EC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2EB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71A7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A0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F6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F3B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构建更加和谐、包容的社会</w:t>
            </w:r>
            <w:bookmarkStart w:id="0" w:name="_GoBack"/>
            <w:r>
              <w:rPr>
                <w:rFonts w:hint="eastAsia" w:ascii="宋体" w:hAnsi="宋体" w:cs="宋体"/>
                <w:i w:val="0"/>
                <w:iCs w:val="0"/>
                <w:color w:val="000000"/>
                <w:kern w:val="0"/>
                <w:sz w:val="20"/>
                <w:szCs w:val="20"/>
                <w:u w:val="none"/>
                <w:lang w:val="en-US" w:eastAsia="zh-CN" w:bidi="ar"/>
              </w:rPr>
              <w:t>环境</w:t>
            </w:r>
            <w:bookmarkEnd w:id="0"/>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6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573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14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2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AFB9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267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22FA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B74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BE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8FB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残疾人服务对象满意度</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3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8D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A8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F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BB9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144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52DB7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0F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2F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6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FC5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每人每年</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F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56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2B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4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元/人·次</w:t>
            </w:r>
          </w:p>
        </w:tc>
        <w:tc>
          <w:tcPr>
            <w:tcW w:w="1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EAB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8EE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bl>
    <w:p w14:paraId="21421087">
      <w:pPr>
        <w:pStyle w:val="2"/>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26482E-C132-4789-8EF6-DCBB73632D6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embedRegular r:id="rId2" w:fontKey="{DB01B830-99B9-48CB-8758-C2F49A49B763}"/>
  </w:font>
  <w:font w:name="仿宋_GB2312">
    <w:altName w:val="仿宋"/>
    <w:panose1 w:val="02010609030101010101"/>
    <w:charset w:val="86"/>
    <w:family w:val="auto"/>
    <w:pitch w:val="default"/>
    <w:sig w:usb0="00000000" w:usb1="00000000" w:usb2="00000000" w:usb3="00000000" w:csb0="00040000" w:csb1="00000000"/>
    <w:embedRegular r:id="rId3" w:fontKey="{91B6D8ED-C397-456F-A336-7614F53B764C}"/>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E1334"/>
    <w:rsid w:val="04B152A8"/>
    <w:rsid w:val="148E0DD7"/>
    <w:rsid w:val="15691139"/>
    <w:rsid w:val="27336AE8"/>
    <w:rsid w:val="2C7052CD"/>
    <w:rsid w:val="344F3C87"/>
    <w:rsid w:val="4D5B7978"/>
    <w:rsid w:val="6C8E1334"/>
    <w:rsid w:val="72D9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71860879-a7a3-45f6-b06f-b73b8f413aab</errorID>
      <errorWord> </errorWord>
      <group>L1_AI</group>
      <groupName>深度校对</groupName>
      <ability>L2_AI_Punc</ability>
      <abilityName>标点纠错</abilityName>
      <candidateList>
        <item/>
      </candidateList>
      <explain>此处空格冗余，建议删除。</explain>
      <paraID>53963EDD</paraID>
      <start>21</start>
      <end>21</end>
      <status>modified</status>
      <modifiedWord/>
      <trackRevisions>false</trackRevisions>
    </reviewItem>
    <reviewItem>
      <errorID>5b3a35be-ffa4-45f3-804b-997d3815dce5</errorID>
      <errorWord>，</errorWord>
      <group>L1_AI</group>
      <groupName>深度校对</groupName>
      <ability>L2_AI_Punc</ability>
      <abilityName>标点纠错</abilityName>
      <candidateList>
        <item>。</item>
      </candidateList>
      <explain/>
      <paraID>53963EDD</paraID>
      <start>53</start>
      <end>54</end>
      <status>modified</status>
      <modifiedWord>。</modifiedWord>
      <trackRevisions>false</trackRevisions>
    </reviewItem>
    <reviewItem>
      <errorID>2ad9b024-cbba-412b-8b44-64fb621cb66d</errorID>
      <errorWord>-</errorWord>
      <group>L1_Format</group>
      <groupName>格式问题</groupName>
      <ability>L2_HalfPunc</ability>
      <abilityName>全半角检查</abilityName>
      <candidateList>
        <item>－</item>
      </candidateList>
      <explain>文本全半角错误。</explain>
      <paraID> 7377036</paraID>
      <start>10</start>
      <end>11</end>
      <status>modified</status>
      <modifiedWord>－</modifiedWord>
      <trackRevisions>false</trackRevisions>
    </reviewItem>
    <reviewItem>
      <errorID>be4feaa7-3232-4029-9f25-f4a94c07a2d7</errorID>
      <errorWord>(</errorWord>
      <group>L1_Format</group>
      <groupName>格式问题</groupName>
      <ability>L2_HalfPunc</ability>
      <abilityName>全半角检查</abilityName>
      <candidateList>
        <item>（</item>
      </candidateList>
      <explain>文本全半角错误。</explain>
      <paraID>254B81B0</paraID>
      <start>4</start>
      <end>5</end>
      <status>modified</status>
      <modifiedWord>（</modifiedWord>
      <trackRevisions>false</trackRevisions>
    </reviewItem>
    <reviewItem>
      <errorID>2eeaf008-90ee-4202-887a-be4f05a133b9</errorID>
      <errorWord>)</errorWord>
      <group>L1_Format</group>
      <groupName>格式问题</groupName>
      <ability>L2_HalfPunc</ability>
      <abilityName>全半角检查</abilityName>
      <candidateList>
        <item>）</item>
      </candidateList>
      <explain>文本全半角错误。</explain>
      <paraID>254B81B0</paraID>
      <start>7</start>
      <end>8</end>
      <status>modified</status>
      <modifiedWord>）</modifiedWord>
      <trackRevisions>false</trackRevisions>
    </reviewItem>
    <reviewItem>
      <errorID>390cd17a-7b96-4533-8b7d-7c4be9e0573f</errorID>
      <errorWord>(</errorWord>
      <group>L1_Format</group>
      <groupName>格式问题</groupName>
      <ability>L2_HalfPunc</ability>
      <abilityName>全半角检查</abilityName>
      <candidateList>
        <item>（</item>
      </candidateList>
      <explain>文本全半角错误。</explain>
      <paraID>27F9623D</paraID>
      <start>4</start>
      <end>5</end>
      <status>modified</status>
      <modifiedWord>（</modifiedWord>
      <trackRevisions>false</trackRevisions>
    </reviewItem>
    <reviewItem>
      <errorID>23eb9ceb-4bf7-4af3-8aa4-b9ccf5d06b18</errorID>
      <errorWord>)</errorWord>
      <group>L1_Format</group>
      <groupName>格式问题</groupName>
      <ability>L2_HalfPunc</ability>
      <abilityName>全半角检查</abilityName>
      <candidateList>
        <item>）</item>
      </candidateList>
      <explain>文本全半角错误。</explain>
      <paraID>27F9623D</paraID>
      <start>7</start>
      <end>8</end>
      <status>modified</status>
      <modifiedWord>）</modifiedWord>
      <trackRevisions>false</trackRevisions>
    </reviewItem>
    <reviewItem>
      <errorID>7ee3deae-59be-4076-8287-c994fdd46e8a</errorID>
      <errorWord>(</errorWord>
      <group>L1_Format</group>
      <groupName>格式问题</groupName>
      <ability>L2_HalfPunc</ability>
      <abilityName>全半角检查</abilityName>
      <candidateList>
        <item>（</item>
      </candidateList>
      <explain>文本全半角错误。</explain>
      <paraID>421E7813</paraID>
      <start>4</start>
      <end>5</end>
      <status>modified</status>
      <modifiedWord>（</modifiedWord>
      <trackRevisions>false</trackRevisions>
    </reviewItem>
    <reviewItem>
      <errorID>fe0a6e86-d46e-4313-8822-f07006f6f01d</errorID>
      <errorWord>)</errorWord>
      <group>L1_Format</group>
      <groupName>格式问题</groupName>
      <ability>L2_HalfPunc</ability>
      <abilityName>全半角检查</abilityName>
      <candidateList>
        <item>）</item>
      </candidateList>
      <explain>文本全半角错误。</explain>
      <paraID>421E7813</paraID>
      <start>7</start>
      <end>8</end>
      <status>modified</status>
      <modifiedWord>）</modifiedWord>
      <trackRevisions>false</trackRevisions>
    </reviewItem>
    <reviewItem>
      <errorID>a41ea4e1-44ca-499c-81ff-9fa44dd6a6bc</errorID>
      <errorWord>？</errorWord>
      <group>L1_AI</group>
      <groupName>深度校对</groupName>
      <ability>L2_AI_Punc</ability>
      <abilityName>标点纠错</abilityName>
      <candidateList>
        <item>、</item>
      </candidateList>
      <explain/>
      <paraID>786B2672</paraID>
      <start>314</start>
      <end>315</end>
      <status>modified</status>
      <modifiedWord>、</modifiedWord>
      <trackRevisions>false</trackRevisions>
    </reviewItem>
    <reviewItem>
      <errorID>87b29d62-5d74-4235-8544-e3a91bb33aa1</errorID>
      <errorWord>？</errorWord>
      <group>L1_AI</group>
      <groupName>深度校对</groupName>
      <ability>L2_AI_Punc</ability>
      <abilityName>标点纠错</abilityName>
      <candidateList>
        <item>、</item>
      </candidateList>
      <explain/>
      <paraID>786B2672</paraID>
      <start>317</start>
      <end>318</end>
      <status>modified</status>
      <modifiedWord>、</modifiedWord>
      <trackRevisions>false</trackRevisions>
    </reviewItem>
    <reviewItem>
      <errorID>6b35ea81-138a-42b2-a6e0-80a3ad0ba6f7</errorID>
      <errorWord>其它事项</errorWord>
      <group>L1_Word</group>
      <groupName>字词问题</groupName>
      <ability>L2_Typo</ability>
      <abilityName>字词错误</abilityName>
      <candidateList>
        <item>其他事项</item>
      </candidateList>
      <explain/>
      <paraID>786B2672</paraID>
      <start>333</start>
      <end>337</end>
      <status>modified</status>
      <modifiedWord>其他事项</modifiedWord>
      <trackRevisions>false</trackRevisions>
    </reviewItem>
    <reviewItem>
      <errorID>b5d93ce6-3a96-466f-adef-0f79efd6225b</errorID>
      <errorWord>改改</errorWord>
      <group>L1_Word</group>
      <groupName>字词问题</groupName>
      <ability>L2_Typo</ability>
      <abilityName>字词错误</abilityName>
      <candidateList>
        <item>改</item>
      </candidateList>
      <explain/>
      <paraID>17CF61BB</paraID>
      <start>3</start>
      <end>4</end>
      <status>modified</status>
      <modifiedWord>改</modifiedWord>
      <trackRevisions>false</trackRevisions>
    </reviewItem>
    <reviewItem>
      <errorID>92fd053f-757b-42a7-80ab-bc6e958dc2fd</errorID>
      <errorWord>-</errorWord>
      <group>L1_Format</group>
      <groupName>格式问题</groupName>
      <ability>L2_HalfPunc</ability>
      <abilityName>全半角检查</abilityName>
      <candidateList>
        <item>－</item>
      </candidateList>
      <explain>文本全半角错误。</explain>
      <paraID>448A96F7</paraID>
      <start>6</start>
      <end>7</end>
      <status>modified</status>
      <modifiedWord>－</modifiedWord>
      <trackRevisions>false</trackRevisions>
    </reviewItem>
    <reviewItem>
      <errorID>0979aba5-8f37-464b-87b0-e0352384e5ea</errorID>
      <errorWord>-</errorWord>
      <group>L1_Format</group>
      <groupName>格式问题</groupName>
      <ability>L2_HalfPunc</ability>
      <abilityName>全半角检查</abilityName>
      <candidateList>
        <item>－</item>
      </candidateList>
      <explain>文本全半角错误。</explain>
      <paraID>2B2090EA</paraID>
      <start>21</start>
      <end>22</end>
      <status>modified</status>
      <modifiedWord>－</modifiedWord>
      <trackRevisions>false</trackRevisions>
    </reviewItem>
    <reviewItem>
      <errorID>3ea4a091-4ddb-417b-8db9-57043738d5eb</errorID>
      <errorWord>-</errorWord>
      <group>L1_Format</group>
      <groupName>格式问题</groupName>
      <ability>L2_HalfPunc</ability>
      <abilityName>全半角检查</abilityName>
      <candidateList>
        <item>－</item>
      </candidateList>
      <explain>文本全半角错误。</explain>
      <paraID>37A1FE41</paraID>
      <start>2</start>
      <end>3</end>
      <status>modified</status>
      <modifiedWord>－</modifiedWord>
      <trackRevisions>false</trackRevisions>
    </reviewItem>
    <reviewItem>
      <errorID>42ce593d-6285-4ad5-bf02-10095324d997</errorID>
      <errorWord>-</errorWord>
      <group>L1_Format</group>
      <groupName>格式问题</groupName>
      <ability>L2_HalfPunc</ability>
      <abilityName>全半角检查</abilityName>
      <candidateList>
        <item>－</item>
      </candidateList>
      <explain>文本全半角错误。</explain>
      <paraID>37A1FE41</paraID>
      <start>13</start>
      <end>14</end>
      <status>modified</status>
      <modifiedWord>－</modifiedWord>
      <trackRevisions>false</trackRevisions>
    </reviewItem>
    <reviewItem>
      <errorID>e6e01db0-70df-4543-928b-fe9f940a12ee</errorID>
      <errorWord>-</errorWord>
      <group>L1_Format</group>
      <groupName>格式问题</groupName>
      <ability>L2_HalfPunc</ability>
      <abilityName>全半角检查</abilityName>
      <candidateList>
        <item>－</item>
      </candidateList>
      <explain>文本全半角错误。</explain>
      <paraID>5525EAFD</paraID>
      <start>3</start>
      <end>4</end>
      <status>modified</status>
      <modifiedWord>－</modifiedWord>
      <trackRevisions>false</trackRevisions>
    </reviewItem>
    <reviewItem>
      <errorID>278b1261-ad02-4987-ad47-ea9722145bb9</errorID>
      <errorWord>：：</errorWord>
      <group>L1_Punc</group>
      <groupName>标点问题</groupName>
      <ability>L2_Punc</ability>
      <abilityName>标点符号检查</abilityName>
      <candidateList>
        <item>：</item>
      </candidateList>
      <explain/>
      <paraID>  6C417C</paraID>
      <start>7</start>
      <end>8</end>
      <status>modified</status>
      <modifiedWord>：</modifiedWord>
      <trackRevisions>false</trackRevisions>
    </reviewItem>
    <reviewItem>
      <errorID>058fe4d5-d9a8-411c-b5c5-47babd11dae5</errorID>
      <errorWord>（2016）28号</errorWord>
      <group>L1_Knowledge</group>
      <groupName>知识性问题</groupName>
      <ability>L2_Knowledge</ability>
      <abilityName>其他知识</abilityName>
      <candidateList>
        <item>〔2016〕28号</item>
      </candidateList>
      <explain>发文字号格式错误。</explain>
      <paraID>345DDED2</paraID>
      <start>5</start>
      <end>14</end>
      <status>modified</status>
      <modifiedWord>〔2016〕28号</modifiedWord>
      <trackRevisions>false</trackRevisions>
    </reviewItem>
    <reviewItem>
      <errorID>c71e9e14-f704-4f63-9a17-9f56aa710310</errorID>
      <errorWord>，</errorWord>
      <group>L1_Word</group>
      <groupName>字词问题</groupName>
      <ability>L2_Typo</ability>
      <abilityName>字词错误</abilityName>
      <candidateList>
        <item>，对</item>
      </candidateList>
      <explain/>
      <paraID>345DDED2</paraID>
      <start>72</start>
      <end>74</end>
      <status>modified</status>
      <modifiedWord>，对</modifiedWord>
      <trackRevisions>false</trackRevisions>
    </reviewItem>
    <reviewItem>
      <errorID>43548e03-50d0-4641-bb11-f991e4715bcb</errorID>
      <errorWord>对全县</errorWord>
      <group>L1_AI</group>
      <groupName>深度校对</groupName>
      <ability>L2_AI_Word</ability>
      <abilityName>字词纠错</abilityName>
      <candidateList>
        <item>全县</item>
      </candidateList>
      <explain/>
      <paraID>12858F81</paraID>
      <start>0</start>
      <end>2</end>
      <status>modified</status>
      <modifiedWord>全县</modifiedWord>
      <trackRevisions>false</trackRevisions>
    </reviewItem>
    <reviewItem>
      <errorID>a86630a3-4ba2-4844-838a-25dfe9e10f9b</errorID>
      <errorWord>提高</errorWord>
      <group>L1_AI</group>
      <groupName>深度校对</groupName>
      <ability>L2_AI_Grammar</ability>
      <abilityName>语法纠错</abilityName>
      <candidateList>
        <item>有所提高</item>
      </candidateList>
      <explain/>
      <paraID>12858F81</paraID>
      <start>12</start>
      <end>16</end>
      <status>modified</status>
      <modifiedWord>有所提高</modifiedWord>
      <trackRevisions>false</trackRevisions>
    </reviewItem>
    <reviewItem>
      <errorID>f0cb2828-8a8f-48d5-9aad-abc3bd1c502d</errorID>
      <errorWord>社</errorWord>
      <group>L1_Word</group>
      <groupName>字词问题</groupName>
      <ability>L2_Typo</ability>
      <abilityName>字词错误</abilityName>
      <candidateList>
        <item>社区</item>
      </candidateList>
      <explain/>
      <paraID>478ECE71</paraID>
      <start>8</start>
      <end>10</end>
      <status>modified</status>
      <modifiedWord>社区</modifiedWord>
      <trackRevisions>false</trackRevisions>
    </reviewItem>
    <reviewItem>
      <errorID>d80fee95-fa74-457c-b47d-76bee4f95e11</errorID>
      <errorWord>-</errorWord>
      <group>L1_Format</group>
      <groupName>格式问题</groupName>
      <ability>L2_HalfPunc</ability>
      <abilityName>全半角检查</abilityName>
      <candidateList>
        <item>－</item>
      </candidateList>
      <explain>文本全半角错误。</explain>
      <paraID>23ACA233</paraID>
      <start>6</start>
      <end>7</end>
      <status>modified</status>
      <modifiedWord>－</modifiedWord>
      <trackRevisions>false</trackRevisions>
    </reviewItem>
    <reviewItem>
      <errorID>8940b806-5741-47ae-88e2-e7c3e2519088</errorID>
      <errorWord>-</errorWord>
      <group>L1_Format</group>
      <groupName>格式问题</groupName>
      <ability>L2_HalfPunc</ability>
      <abilityName>全半角检查</abilityName>
      <candidateList>
        <item>－</item>
      </candidateList>
      <explain>文本全半角错误。</explain>
      <paraID> DCD161D</paraID>
      <start>21</start>
      <end>22</end>
      <status>modified</status>
      <modifiedWord>－</modifiedWord>
      <trackRevisions>false</trackRevisions>
    </reviewItem>
    <reviewItem>
      <errorID>d6251b1b-a853-45ff-abed-dd86988f5058</errorID>
      <errorWord>-</errorWord>
      <group>L1_Format</group>
      <groupName>格式问题</groupName>
      <ability>L2_HalfPunc</ability>
      <abilityName>全半角检查</abilityName>
      <candidateList>
        <item>－</item>
      </candidateList>
      <explain>文本全半角错误。</explain>
      <paraID>23A8DBA5</paraID>
      <start>2</start>
      <end>3</end>
      <status>modified</status>
      <modifiedWord>－</modifiedWord>
      <trackRevisions>false</trackRevisions>
    </reviewItem>
    <reviewItem>
      <errorID>4523dafe-f190-494e-a952-5849fc5ae478</errorID>
      <errorWord>-</errorWord>
      <group>L1_Format</group>
      <groupName>格式问题</groupName>
      <ability>L2_HalfPunc</ability>
      <abilityName>全半角检查</abilityName>
      <candidateList>
        <item>－</item>
      </candidateList>
      <explain>文本全半角错误。</explain>
      <paraID>23A8DBA5</paraID>
      <start>13</start>
      <end>14</end>
      <status>modified</status>
      <modifiedWord>－</modifiedWord>
      <trackRevisions>false</trackRevisions>
    </reviewItem>
    <reviewItem>
      <errorID>1bf80c20-cf1f-480b-991c-c18dcc8743ad</errorID>
      <errorWord>-</errorWord>
      <group>L1_Format</group>
      <groupName>格式问题</groupName>
      <ability>L2_HalfPunc</ability>
      <abilityName>全半角检查</abilityName>
      <candidateList>
        <item>－</item>
      </candidateList>
      <explain>文本全半角错误。</explain>
      <paraID> E2F80E6</paraID>
      <start>3</start>
      <end>4</end>
      <status>modified</status>
      <modifiedWord>－</modifiedWord>
      <trackRevisions>false</trackRevisions>
    </reviewItem>
    <reviewItem>
      <errorID>7ec54d45-ab78-41cd-b629-dd7b869e10b2</errorID>
      <errorWord>：：</errorWord>
      <group>L1_Punc</group>
      <groupName>标点问题</groupName>
      <ability>L2_Punc</ability>
      <abilityName>标点符号检查</abilityName>
      <candidateList>
        <item>：</item>
      </candidateList>
      <explain/>
      <paraID>6CD366BD</paraID>
      <start>7</start>
      <end>8</end>
      <status>modified</status>
      <modifiedWord>：</modifiedWord>
      <trackRevisions>false</trackRevisions>
    </reviewItem>
    <reviewItem>
      <errorID>35e8f31b-3bd3-4813-a358-8721964dd033</errorID>
      <errorWord>（2016）28号</errorWord>
      <group>L1_Knowledge</group>
      <groupName>知识性问题</groupName>
      <ability>L2_Knowledge</ability>
      <abilityName>其他知识</abilityName>
      <candidateList>
        <item>〔2016〕28号</item>
      </candidateList>
      <explain>发文字号格式错误。</explain>
      <paraID>20A1CD16</paraID>
      <start>5</start>
      <end>14</end>
      <status>modified</status>
      <modifiedWord>〔2016〕28号</modifiedWord>
      <trackRevisions>false</trackRevisions>
    </reviewItem>
    <reviewItem>
      <errorID>9fceb0c2-8054-4b3c-927b-d74c984843da</errorID>
      <errorWord>-</errorWord>
      <group>L1_Format</group>
      <groupName>格式问题</groupName>
      <ability>L2_HalfPunc</ability>
      <abilityName>全半角检查</abilityName>
      <candidateList>
        <item>－</item>
      </candidateList>
      <explain>文本全半角错误。</explain>
      <paraID>132B96D2</paraID>
      <start>6</start>
      <end>7</end>
      <status>modified</status>
      <modifiedWord>－</modifiedWord>
      <trackRevisions>false</trackRevisions>
    </reviewItem>
    <reviewItem>
      <errorID>974c76e8-9e8a-48f7-bb09-5c3195ae7401</errorID>
      <errorWord>-</errorWord>
      <group>L1_Format</group>
      <groupName>格式问题</groupName>
      <ability>L2_HalfPunc</ability>
      <abilityName>全半角检查</abilityName>
      <candidateList>
        <item>－</item>
      </candidateList>
      <explain>文本全半角错误。</explain>
      <paraID>2CA6C6F2</paraID>
      <start>21</start>
      <end>22</end>
      <status>modified</status>
      <modifiedWord>－</modifiedWord>
      <trackRevisions>false</trackRevisions>
    </reviewItem>
    <reviewItem>
      <errorID>e64ada62-7ed3-429b-a2a6-93599b121c46</errorID>
      <errorWord>-</errorWord>
      <group>L1_Format</group>
      <groupName>格式问题</groupName>
      <ability>L2_HalfPunc</ability>
      <abilityName>全半角检查</abilityName>
      <candidateList>
        <item>－</item>
      </candidateList>
      <explain>文本全半角错误。</explain>
      <paraID>2F83597B</paraID>
      <start>2</start>
      <end>3</end>
      <status>modified</status>
      <modifiedWord>－</modifiedWord>
      <trackRevisions>false</trackRevisions>
    </reviewItem>
    <reviewItem>
      <errorID>2e04141e-4013-4a6a-a508-d26aa9fd0d36</errorID>
      <errorWord>-</errorWord>
      <group>L1_Format</group>
      <groupName>格式问题</groupName>
      <ability>L2_HalfPunc</ability>
      <abilityName>全半角检查</abilityName>
      <candidateList>
        <item>－</item>
      </candidateList>
      <explain>文本全半角错误。</explain>
      <paraID>2F83597B</paraID>
      <start>13</start>
      <end>14</end>
      <status>modified</status>
      <modifiedWord>－</modifiedWord>
      <trackRevisions>false</trackRevisions>
    </reviewItem>
    <reviewItem>
      <errorID>e68ab213-544c-4cb6-a022-1d52fa805d68</errorID>
      <errorWord>-</errorWord>
      <group>L1_Format</group>
      <groupName>格式问题</groupName>
      <ability>L2_HalfPunc</ability>
      <abilityName>全半角检查</abilityName>
      <candidateList>
        <item>－</item>
      </candidateList>
      <explain>文本全半角错误。</explain>
      <paraID>727E3D49</paraID>
      <start>3</start>
      <end>4</end>
      <status>modified</status>
      <modifiedWord>－</modifiedWord>
      <trackRevisions>false</trackRevisions>
    </reviewItem>
    <reviewItem>
      <errorID>0265ce87-1acf-45ea-b9f4-9b925ab08ba8</errorID>
      <errorWord>：：</errorWord>
      <group>L1_Punc</group>
      <groupName>标点问题</groupName>
      <ability>L2_Punc</ability>
      <abilityName>标点符号检查</abilityName>
      <candidateList>
        <item>：</item>
      </candidateList>
      <explain/>
      <paraID>58F478ED</paraID>
      <start>7</start>
      <end>8</end>
      <status>modified</status>
      <modifiedWord>：</modifiedWord>
      <trackRevisions>false</trackRevisions>
    </reviewItem>
    <reviewItem>
      <errorID>9c9d46a2-0ed0-4c55-9f64-dbaa3e346e5a</errorID>
      <errorWord>(</errorWord>
      <group>L1_Format</group>
      <groupName>格式问题</groupName>
      <ability>L2_HalfPunc</ability>
      <abilityName>全半角检查</abilityName>
      <candidateList>
        <item>（</item>
      </candidateList>
      <explain>文本全半角错误。</explain>
      <paraID> 61C5146</paraID>
      <start>1</start>
      <end>2</end>
      <status>modified</status>
      <modifiedWord>（</modifiedWord>
      <trackRevisions>false</trackRevisions>
    </reviewItem>
    <reviewItem>
      <errorID>bcf30a52-fbc9-4d43-9f92-013bb17773ff</errorID>
      <errorWord>)</errorWord>
      <group>L1_Format</group>
      <groupName>格式问题</groupName>
      <ability>L2_HalfPunc</ability>
      <abilityName>全半角检查</abilityName>
      <candidateList>
        <item>）</item>
      </candidateList>
      <explain>文本全半角错误。</explain>
      <paraID> 61C5146</paraID>
      <start>3</start>
      <end>4</end>
      <status>modified</status>
      <modifiedWord>）</modifiedWord>
      <trackRevisions>false</trackRevisions>
    </reviewItem>
    <reviewItem>
      <errorID>d84b65bf-907c-47eb-8aff-2b9ace0bba81</errorID>
      <errorWord>-</errorWord>
      <group>L1_Format</group>
      <groupName>格式问题</groupName>
      <ability>L2_HalfPunc</ability>
      <abilityName>全半角检查</abilityName>
      <candidateList>
        <item>－</item>
      </candidateList>
      <explain>文本全半角错误。</explain>
      <paraID>19CE3E8F</paraID>
      <start>6</start>
      <end>7</end>
      <status>modified</status>
      <modifiedWord>－</modifiedWord>
      <trackRevisions>false</trackRevisions>
    </reviewItem>
    <reviewItem>
      <errorID>22f36ba9-fbff-4977-8ecd-f26f330143e3</errorID>
      <errorWord>-</errorWord>
      <group>L1_Format</group>
      <groupName>格式问题</groupName>
      <ability>L2_HalfPunc</ability>
      <abilityName>全半角检查</abilityName>
      <candidateList>
        <item>－</item>
      </candidateList>
      <explain>文本全半角错误。</explain>
      <paraID>174E1174</paraID>
      <start>21</start>
      <end>22</end>
      <status>modified</status>
      <modifiedWord>－</modifiedWord>
      <trackRevisions>false</trackRevisions>
    </reviewItem>
    <reviewItem>
      <errorID>be1ec1b3-57e9-44b8-9b19-38c71a1180ba</errorID>
      <errorWord>-</errorWord>
      <group>L1_Format</group>
      <groupName>格式问题</groupName>
      <ability>L2_HalfPunc</ability>
      <abilityName>全半角检查</abilityName>
      <candidateList>
        <item>－</item>
      </candidateList>
      <explain>文本全半角错误。</explain>
      <paraID>347A865F</paraID>
      <start>2</start>
      <end>3</end>
      <status>modified</status>
      <modifiedWord>－</modifiedWord>
      <trackRevisions>false</trackRevisions>
    </reviewItem>
    <reviewItem>
      <errorID>bacb6ba5-98f6-4287-a8a1-ca633a498772</errorID>
      <errorWord>-</errorWord>
      <group>L1_Format</group>
      <groupName>格式问题</groupName>
      <ability>L2_HalfPunc</ability>
      <abilityName>全半角检查</abilityName>
      <candidateList>
        <item>－</item>
      </candidateList>
      <explain>文本全半角错误。</explain>
      <paraID>347A865F</paraID>
      <start>11</start>
      <end>12</end>
      <status>modified</status>
      <modifiedWord>－</modifiedWord>
      <trackRevisions>false</trackRevisions>
    </reviewItem>
    <reviewItem>
      <errorID>e182b8f0-be35-489c-a59d-9388bc206809</errorID>
      <errorWord>-</errorWord>
      <group>L1_Format</group>
      <groupName>格式问题</groupName>
      <ability>L2_HalfPunc</ability>
      <abilityName>全半角检查</abilityName>
      <candidateList>
        <item>－</item>
      </candidateList>
      <explain>文本全半角错误。</explain>
      <paraID>3E65BBAF</paraID>
      <start>3</start>
      <end>4</end>
      <status>modified</status>
      <modifiedWord>－</modifiedWord>
      <trackRevisions>false</trackRevisions>
    </reviewItem>
    <reviewItem>
      <errorID>3482dcb3-a2c5-46d7-a149-9f99bec4dd91</errorID>
      <errorWord>：：</errorWord>
      <group>L1_Punc</group>
      <groupName>标点问题</groupName>
      <ability>L2_Punc</ability>
      <abilityName>标点符号检查</abilityName>
      <candidateList>
        <item>：</item>
      </candidateList>
      <explain/>
      <paraID> 8E25156</paraID>
      <start>7</start>
      <end>8</end>
      <status>modified</status>
      <modifiedWord>：</modifiedWord>
      <trackRevisions>false</trackRevisions>
    </reviewItem>
    <reviewItem>
      <errorID>7513abdd-d89a-47d6-8e82-3054424e7b02</errorID>
      <errorWord>肋学金</errorWord>
      <group>L1_Word</group>
      <groupName>字词问题</groupName>
      <ability>L2_Typo</ability>
      <abilityName>字词错误</abilityName>
      <candidateList>
        <item>助学金</item>
      </candidateList>
      <explain/>
      <paraID>2E62A9C3</paraID>
      <start>4</start>
      <end>7</end>
      <status>modified</status>
      <modifiedWord>助学金</modifiedWord>
      <trackRevisions>false</trackRevisions>
    </reviewItem>
    <reviewItem>
      <errorID>572b9adf-b480-4dfd-8261-9534ea46785d</errorID>
      <errorWord>-</errorWord>
      <group>L1_Format</group>
      <groupName>格式问题</groupName>
      <ability>L2_HalfPunc</ability>
      <abilityName>全半角检查</abilityName>
      <candidateList>
        <item>－</item>
      </candidateList>
      <explain>文本全半角错误。</explain>
      <paraID>6627B2C1</paraID>
      <start>6</start>
      <end>7</end>
      <status>modified</status>
      <modifiedWord>－</modifiedWord>
      <trackRevisions>false</trackRevisions>
    </reviewItem>
    <reviewItem>
      <errorID>496a3838-c294-4738-b07c-686734017264</errorID>
      <errorWord>-</errorWord>
      <group>L1_Format</group>
      <groupName>格式问题</groupName>
      <ability>L2_HalfPunc</ability>
      <abilityName>全半角检查</abilityName>
      <candidateList>
        <item>－</item>
      </candidateList>
      <explain>文本全半角错误。</explain>
      <paraID> 442B550</paraID>
      <start>21</start>
      <end>22</end>
      <status>modified</status>
      <modifiedWord>－</modifiedWord>
      <trackRevisions>false</trackRevisions>
    </reviewItem>
    <reviewItem>
      <errorID>05ca88da-17cc-4bb9-a6ad-ebc2fdd52895</errorID>
      <errorWord>-</errorWord>
      <group>L1_Format</group>
      <groupName>格式问题</groupName>
      <ability>L2_HalfPunc</ability>
      <abilityName>全半角检查</abilityName>
      <candidateList>
        <item>－</item>
      </candidateList>
      <explain>文本全半角错误。</explain>
      <paraID>28E98595</paraID>
      <start>2</start>
      <end>3</end>
      <status>modified</status>
      <modifiedWord>－</modifiedWord>
      <trackRevisions>false</trackRevisions>
    </reviewItem>
    <reviewItem>
      <errorID>62126a35-2ada-4c6d-98ae-73b10ab7e6da</errorID>
      <errorWord>-</errorWord>
      <group>L1_Format</group>
      <groupName>格式问题</groupName>
      <ability>L2_HalfPunc</ability>
      <abilityName>全半角检查</abilityName>
      <candidateList>
        <item>－</item>
      </candidateList>
      <explain>文本全半角错误。</explain>
      <paraID>28E98595</paraID>
      <start>16</start>
      <end>17</end>
      <status>modified</status>
      <modifiedWord>－</modifiedWord>
      <trackRevisions>false</trackRevisions>
    </reviewItem>
    <reviewItem>
      <errorID>3b2cdc9d-ee13-4d91-bc07-9009134dfd6f</errorID>
      <errorWord>-</errorWord>
      <group>L1_Format</group>
      <groupName>格式问题</groupName>
      <ability>L2_HalfPunc</ability>
      <abilityName>全半角检查</abilityName>
      <candidateList>
        <item>－</item>
      </candidateList>
      <explain>文本全半角错误。</explain>
      <paraID>51F8AD7C</paraID>
      <start>3</start>
      <end>4</end>
      <status>modified</status>
      <modifiedWord>－</modifiedWord>
      <trackRevisions>false</trackRevisions>
    </reviewItem>
    <reviewItem>
      <errorID>e6c72830-058a-46a1-afa4-196003b5feb1</errorID>
      <errorWord>：：</errorWord>
      <group>L1_Punc</group>
      <groupName>标点问题</groupName>
      <ability>L2_Punc</ability>
      <abilityName>标点符号检查</abilityName>
      <candidateList>
        <item>：</item>
      </candidateList>
      <explain/>
      <paraID>73E55DB1</paraID>
      <start>7</start>
      <end>8</end>
      <status>modified</status>
      <modifiedWord>：</modifiedWord>
      <trackRevisions>false</trackRevisions>
    </reviewItem>
    <reviewItem>
      <errorID>a7f99c89-33db-426a-b5b0-e1908a19611f</errorID>
      <errorWord>-</errorWord>
      <group>L1_Format</group>
      <groupName>格式问题</groupName>
      <ability>L2_HalfPunc</ability>
      <abilityName>全半角检查</abilityName>
      <candidateList>
        <item>－</item>
      </candidateList>
      <explain>文本全半角错误。</explain>
      <paraID>170C1C3E</paraID>
      <start>6</start>
      <end>7</end>
      <status>modified</status>
      <modifiedWord>－</modifiedWord>
      <trackRevisions>false</trackRevisions>
    </reviewItem>
    <reviewItem>
      <errorID>ff6faee6-a8f7-473f-8e51-5378d3319d11</errorID>
      <errorWord>-</errorWord>
      <group>L1_Format</group>
      <groupName>格式问题</groupName>
      <ability>L2_HalfPunc</ability>
      <abilityName>全半角检查</abilityName>
      <candidateList>
        <item>－</item>
      </candidateList>
      <explain>文本全半角错误。</explain>
      <paraID>193A3CAA</paraID>
      <start>21</start>
      <end>22</end>
      <status>modified</status>
      <modifiedWord>－</modifiedWord>
      <trackRevisions>false</trackRevisions>
    </reviewItem>
    <reviewItem>
      <errorID>8e611b68-7d87-4bb2-b26f-c9e8d69743f7</errorID>
      <errorWord>-</errorWord>
      <group>L1_Format</group>
      <groupName>格式问题</groupName>
      <ability>L2_HalfPunc</ability>
      <abilityName>全半角检查</abilityName>
      <candidateList>
        <item>－</item>
      </candidateList>
      <explain>文本全半角错误。</explain>
      <paraID>7832E5D2</paraID>
      <start>2</start>
      <end>3</end>
      <status>modified</status>
      <modifiedWord>－</modifiedWord>
      <trackRevisions>false</trackRevisions>
    </reviewItem>
    <reviewItem>
      <errorID>bfc15390-b67e-47ee-b28e-7e15530faf00</errorID>
      <errorWord>-</errorWord>
      <group>L1_Format</group>
      <groupName>格式问题</groupName>
      <ability>L2_HalfPunc</ability>
      <abilityName>全半角检查</abilityName>
      <candidateList>
        <item>－</item>
      </candidateList>
      <explain>文本全半角错误。</explain>
      <paraID>7832E5D2</paraID>
      <start>13</start>
      <end>14</end>
      <status>modified</status>
      <modifiedWord>－</modifiedWord>
      <trackRevisions>false</trackRevisions>
    </reviewItem>
    <reviewItem>
      <errorID>7620f528-5d60-4a67-af57-fe9c11d6503e</errorID>
      <errorWord>-</errorWord>
      <group>L1_Format</group>
      <groupName>格式问题</groupName>
      <ability>L2_HalfPunc</ability>
      <abilityName>全半角检查</abilityName>
      <candidateList>
        <item>－</item>
      </candidateList>
      <explain>文本全半角错误。</explain>
      <paraID>4415F4FC</paraID>
      <start>3</start>
      <end>4</end>
      <status>modified</status>
      <modifiedWord>－</modifiedWord>
      <trackRevisions>false</trackRevisions>
    </reviewItem>
    <reviewItem>
      <errorID>e543faa5-de31-4c5f-85ff-cbd23e7b3df7</errorID>
      <errorWord>：：</errorWord>
      <group>L1_Punc</group>
      <groupName>标点问题</groupName>
      <ability>L2_Punc</ability>
      <abilityName>标点符号检查</abilityName>
      <candidateList>
        <item>：</item>
      </candidateList>
      <explain/>
      <paraID>38151878</paraID>
      <start>7</start>
      <end>8</end>
      <status>modified</status>
      <modifiedWord>：</modifiedWord>
      <trackRevisions>false</trackRevisions>
    </reviewItem>
    <reviewItem>
      <errorID>2a25605a-38c9-4a53-ab0e-3efc8acb4e77</errorID>
      <errorWord>-</errorWord>
      <group>L1_Format</group>
      <groupName>格式问题</groupName>
      <ability>L2_HalfPunc</ability>
      <abilityName>全半角检查</abilityName>
      <candidateList>
        <item>－</item>
      </candidateList>
      <explain>文本全半角错误。</explain>
      <paraID>6DC6FE49</paraID>
      <start>6</start>
      <end>7</end>
      <status>modified</status>
      <modifiedWord>－</modifiedWord>
      <trackRevisions>false</trackRevisions>
    </reviewItem>
    <reviewItem>
      <errorID>24ad1163-e503-4119-afbf-2036b75acf8b</errorID>
      <errorWord>-</errorWord>
      <group>L1_Format</group>
      <groupName>格式问题</groupName>
      <ability>L2_HalfPunc</ability>
      <abilityName>全半角检查</abilityName>
      <candidateList>
        <item>－</item>
      </candidateList>
      <explain>文本全半角错误。</explain>
      <paraID>2B232D61</paraID>
      <start>21</start>
      <end>22</end>
      <status>modified</status>
      <modifiedWord>－</modifiedWord>
      <trackRevisions>false</trackRevisions>
    </reviewItem>
    <reviewItem>
      <errorID>b9cd8b02-77a9-4f47-bd1c-1f295b122d6c</errorID>
      <errorWord>-</errorWord>
      <group>L1_Format</group>
      <groupName>格式问题</groupName>
      <ability>L2_HalfPunc</ability>
      <abilityName>全半角检查</abilityName>
      <candidateList>
        <item>－</item>
      </candidateList>
      <explain>文本全半角错误。</explain>
      <paraID>211B1C5F</paraID>
      <start>2</start>
      <end>3</end>
      <status>modified</status>
      <modifiedWord>－</modifiedWord>
      <trackRevisions>false</trackRevisions>
    </reviewItem>
    <reviewItem>
      <errorID>be185b3d-5a78-49cb-abcf-74f276f7e22e</errorID>
      <errorWord>-</errorWord>
      <group>L1_Format</group>
      <groupName>格式问题</groupName>
      <ability>L2_HalfPunc</ability>
      <abilityName>全半角检查</abilityName>
      <candidateList>
        <item>－</item>
      </candidateList>
      <explain>文本全半角错误。</explain>
      <paraID>211B1C5F</paraID>
      <start>16</start>
      <end>17</end>
      <status>modified</status>
      <modifiedWord>－</modifiedWord>
      <trackRevisions>false</trackRevisions>
    </reviewItem>
    <reviewItem>
      <errorID>4741cf5f-86c2-4cd6-aadc-f7bde3eab383</errorID>
      <errorWord>-</errorWord>
      <group>L1_Format</group>
      <groupName>格式问题</groupName>
      <ability>L2_HalfPunc</ability>
      <abilityName>全半角检查</abilityName>
      <candidateList>
        <item>－</item>
      </candidateList>
      <explain>文本全半角错误。</explain>
      <paraID>1499F014</paraID>
      <start>3</start>
      <end>4</end>
      <status>modified</status>
      <modifiedWord>－</modifiedWord>
      <trackRevisions>false</trackRevisions>
    </reviewItem>
    <reviewItem>
      <errorID>521f1745-c100-46b8-8bbf-25d8acf81871</errorID>
      <errorWord>：：</errorWord>
      <group>L1_Punc</group>
      <groupName>标点问题</groupName>
      <ability>L2_Punc</ability>
      <abilityName>标点符号检查</abilityName>
      <candidateList>
        <item>：</item>
      </candidateList>
      <explain/>
      <paraID>6EDBDA37</paraID>
      <start>7</start>
      <end>8</end>
      <status>modified</status>
      <modifiedWord>：</modifiedWord>
      <trackRevisions>false</trackRevisions>
    </reviewItem>
    <reviewItem>
      <errorID>67bb28fb-9d2e-4570-8eca-865dcd192fbf</errorID>
      <errorWord>环境率</errorWord>
      <group>L1_Word</group>
      <groupName>字词问题</groupName>
      <ability>L2_Typo</ability>
      <abilityName>字词错误</abilityName>
      <candidateList>
        <item>环境</item>
      </candidateList>
      <explain>〈名〉❶周围的地方：～优美｜～卫生。❷周围的情况和条件：客观～｜工作～。</explain>
      <paraID> D9F3B83</paraID>
      <start>12</start>
      <end>14</end>
      <status>modified</status>
      <modifiedWord>环境</modifiedWord>
      <trackRevisions>false</trackRevisions>
    </reviewItem>
  </reviewItems>
  <config/>
</contractReview>
</file>

<file path=customXml/itemProps1.xml><?xml version="1.0" encoding="utf-8"?>
<ds:datastoreItem xmlns:ds="http://schemas.openxmlformats.org/officeDocument/2006/customXml" ds:itemID="{e54ddd6b-8f53-4aba-b1f9-bb31db092d5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3447</Words>
  <Characters>4014</Characters>
  <Lines>0</Lines>
  <Paragraphs>0</Paragraphs>
  <TotalTime>9</TotalTime>
  <ScaleCrop>false</ScaleCrop>
  <LinksUpToDate>false</LinksUpToDate>
  <CharactersWithSpaces>4030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2025-02-25T05:28:00Z</dcterms:created>
  <dc:creator>空月</dc:creator>
  <cp:lastModifiedBy>空月</cp:lastModifiedBy>
  <dcterms:modified xsi:type="dcterms:W3CDTF">2026-03-09T07:29:48Z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7DD5455A452349628D0D1F326B40132F_13</vt:lpwstr>
  </property>
  <property fmtid="{D5CDD505-2E9C-101B-9397-08002B2CF9AE}" pid="4" name="KSOTemplateDocerSaveRecord">
    <vt:lpwstr>eyJoZGlkIjoiOGFjYTY2YjI4N2JkMjM1MjFlNDhmZmUyOGYwNDhlNGYiLCJ1c2VySWQiOiI0MTQxMzEzNzMifQ==</vt:lpwstr>
  </property>
</Properties>
</file>