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20" w:lineRule="exact"/>
        <w:jc w:val="center"/>
        <w:rPr>
          <w:rFonts w:ascii="方正小标宋简体" w:eastAsia="方正小标宋简体" w:cs="宋体" w:hint="eastAsia"/>
          <w:kern w:val="0"/>
          <w:sz w:val="44"/>
          <w:szCs w:val="44"/>
        </w:rPr>
      </w:pPr>
      <w:r>
        <w:rPr>
          <w:rFonts w:ascii="方正小标宋简体" w:eastAsia="方正小标宋简体" w:cs="宋体" w:hint="eastAsia"/>
          <w:kern w:val="0"/>
          <w:sz w:val="44"/>
          <w:szCs w:val="44"/>
        </w:rPr>
        <w:t>金川县畜牧兽医服务中心</w:t>
      </w:r>
    </w:p>
    <w:p>
      <w:pPr>
        <w:spacing w:line="620" w:lineRule="exact"/>
        <w:jc w:val="center"/>
        <w:rPr>
          <w:rFonts w:ascii="方正小标宋简体" w:eastAsia="方正小标宋简体" w:cs="宋体" w:hint="eastAsia"/>
          <w:kern w:val="0"/>
          <w:sz w:val="44"/>
          <w:szCs w:val="44"/>
        </w:rPr>
      </w:pPr>
      <w:r>
        <w:rPr>
          <w:rFonts w:ascii="方正小标宋简体" w:eastAsia="方正小标宋简体" w:cs="宋体" w:hint="eastAsia"/>
          <w:kern w:val="0"/>
          <w:sz w:val="44"/>
          <w:szCs w:val="44"/>
          <w:lang w:eastAsia="zh-CN"/>
        </w:rPr>
        <w:t>2024</w:t>
      </w:r>
      <w:r>
        <w:rPr>
          <w:rFonts w:ascii="方正小标宋简体" w:eastAsia="方正小标宋简体" w:cs="宋体" w:hint="eastAsia"/>
          <w:kern w:val="0"/>
          <w:sz w:val="44"/>
          <w:szCs w:val="44"/>
        </w:rPr>
        <w:t>年部门预算编制说明</w:t>
      </w:r>
    </w:p>
    <w:p>
      <w:pPr>
        <w:pStyle w:val="15"/>
        <w:keepNext w:val="0"/>
        <w:keepLines w:val="0"/>
        <w:pageBreakBefore w:val="0"/>
        <w:widowControl/>
        <w:tabs>
          <w:tab w:val="right" w:leader="dot" w:pos="8306"/>
        </w:tabs>
        <w:kinsoku/>
        <w:wordWrap/>
        <w:overflowPunct/>
        <w:topLinePunct w:val="0"/>
        <w:autoSpaceDE/>
        <w:autoSpaceDN/>
        <w:adjustRightInd/>
        <w:snapToGrid/>
        <w:spacing w:line="360" w:lineRule="auto"/>
        <w:jc w:val="center"/>
        <w:rPr>
          <w:rFonts w:ascii="黑体" w:eastAsia="黑体" w:cs="宋体" w:hint="eastAsia"/>
          <w:color w:val="333333"/>
          <w:sz w:val="28"/>
          <w:szCs w:val="28"/>
        </w:rPr>
      </w:pPr>
      <w:r>
        <w:rPr>
          <w:rFonts w:ascii="黑体" w:eastAsia="黑体" w:cs="宋体" w:hint="eastAsia"/>
          <w:color w:val="333333"/>
          <w:kern w:val="0"/>
          <w:sz w:val="28"/>
          <w:szCs w:val="28"/>
        </w:rPr>
        <w:t>　</w:t>
      </w:r>
      <w:bookmarkStart w:id="0" w:name="_GoBack"/>
      <w:bookmarkEnd w:id="0"/>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为强化兽医工作的政府职能，提升兽医工作水平，加强动物防疫能力建设，促进畜牧业健康稳定发展，根据阿坝州人民政府《关于兽医体制改革的实施意见》（阿府发</w:t>
      </w:r>
      <w:r>
        <w:rPr>
          <w:rFonts w:ascii="仿宋_GB2312" w:eastAsia="仿宋_GB2312" w:hint="eastAsia"/>
          <w:sz w:val="32"/>
          <w:szCs w:val="32"/>
          <w:lang w:eastAsia="zh-CN"/>
        </w:rPr>
        <w:t>〔</w:t>
      </w:r>
      <w:r>
        <w:rPr>
          <w:rFonts w:ascii="仿宋_GB2312" w:eastAsia="仿宋_GB2312"/>
          <w:sz w:val="32"/>
          <w:szCs w:val="32"/>
        </w:rPr>
        <w:t>2006</w:t>
      </w:r>
      <w:r>
        <w:rPr>
          <w:rFonts w:ascii="仿宋_GB2312" w:eastAsia="仿宋_GB2312" w:hint="eastAsia"/>
          <w:sz w:val="32"/>
          <w:szCs w:val="32"/>
          <w:lang w:eastAsia="zh-CN"/>
        </w:rPr>
        <w:t>〕</w:t>
      </w:r>
      <w:r>
        <w:rPr>
          <w:rFonts w:ascii="仿宋_GB2312" w:eastAsia="仿宋_GB2312"/>
          <w:sz w:val="32"/>
          <w:szCs w:val="32"/>
        </w:rPr>
        <w:t>38</w:t>
      </w:r>
      <w:r>
        <w:rPr>
          <w:rFonts w:ascii="仿宋_GB2312" w:eastAsia="仿宋_GB2312" w:hint="eastAsia"/>
          <w:sz w:val="32"/>
          <w:szCs w:val="32"/>
        </w:rPr>
        <w:t>号）、《关于单设各县畜牧兽医局的通知》（阿编发</w:t>
      </w:r>
      <w:r>
        <w:rPr>
          <w:rFonts w:ascii="仿宋_GB2312" w:eastAsia="仿宋_GB2312" w:hint="eastAsia"/>
          <w:sz w:val="32"/>
          <w:szCs w:val="32"/>
          <w:lang w:eastAsia="zh-CN"/>
        </w:rPr>
        <w:t>〔</w:t>
      </w:r>
      <w:r>
        <w:rPr>
          <w:rFonts w:ascii="仿宋_GB2312" w:eastAsia="仿宋_GB2312"/>
          <w:sz w:val="32"/>
          <w:szCs w:val="32"/>
        </w:rPr>
        <w:t>2006</w:t>
      </w:r>
      <w:r>
        <w:rPr>
          <w:rFonts w:ascii="仿宋_GB2312" w:eastAsia="仿宋_GB2312" w:hint="eastAsia"/>
          <w:sz w:val="32"/>
          <w:szCs w:val="32"/>
          <w:lang w:eastAsia="zh-CN"/>
        </w:rPr>
        <w:t>〕</w:t>
      </w:r>
      <w:r>
        <w:rPr>
          <w:rFonts w:ascii="仿宋_GB2312" w:eastAsia="仿宋_GB2312"/>
          <w:sz w:val="32"/>
          <w:szCs w:val="32"/>
        </w:rPr>
        <w:t>62</w:t>
      </w:r>
      <w:r>
        <w:rPr>
          <w:rFonts w:ascii="仿宋_GB2312" w:eastAsia="仿宋_GB2312" w:hint="eastAsia"/>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　</w:t>
      </w:r>
      <w:r>
        <w:rPr>
          <w:rFonts w:ascii="黑体" w:eastAsia="黑体" w:cs="黑体" w:hint="eastAsia"/>
          <w:color w:val="auto"/>
          <w:sz w:val="32"/>
          <w:szCs w:val="32"/>
          <w:lang w:val="en-US" w:eastAsia="zh-CN"/>
        </w:rPr>
        <w:t xml:space="preserve">   </w:t>
      </w:r>
      <w:r>
        <w:rPr>
          <w:rFonts w:ascii="黑体" w:eastAsia="黑体" w:cs="黑体" w:hint="eastAsia"/>
          <w:color w:val="auto"/>
          <w:sz w:val="32"/>
          <w:szCs w:val="32"/>
          <w:lang w:val="en-US"/>
        </w:rPr>
        <w:t>一、基本职能及主要工作</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（一）职能简介</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．宣传贯彻执行国家、省、州、县关于畜牧业发展的方针、政策、法律法规。</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．对畜牧业生产进行调查研究、统计和分析，并</w:t>
      </w:r>
      <w:r>
        <w:rPr>
          <w:rFonts w:ascii="仿宋_GB2312" w:eastAsia="仿宋_GB2312" w:hint="eastAsia"/>
          <w:color w:val="auto"/>
          <w:sz w:val="32"/>
          <w:szCs w:val="32"/>
          <w:lang w:eastAsia="zh-CN"/>
        </w:rPr>
        <w:t>做好</w:t>
      </w:r>
      <w:r>
        <w:rPr>
          <w:rFonts w:ascii="仿宋_GB2312" w:eastAsia="仿宋_GB2312" w:hint="eastAsia"/>
          <w:color w:val="auto"/>
          <w:sz w:val="32"/>
          <w:szCs w:val="32"/>
        </w:rPr>
        <w:t>发展规划，为</w:t>
      </w:r>
      <w:r>
        <w:rPr>
          <w:rFonts w:ascii="仿宋_GB2312" w:eastAsia="仿宋_GB2312" w:hint="eastAsia"/>
          <w:color w:val="auto"/>
          <w:sz w:val="32"/>
          <w:szCs w:val="32"/>
          <w:lang w:eastAsia="zh-CN"/>
        </w:rPr>
        <w:t>县委、县政府</w:t>
      </w:r>
      <w:r>
        <w:rPr>
          <w:rFonts w:ascii="仿宋_GB2312" w:eastAsia="仿宋_GB2312" w:hint="eastAsia"/>
          <w:color w:val="auto"/>
          <w:sz w:val="32"/>
          <w:szCs w:val="32"/>
        </w:rPr>
        <w:t>决策提供依据。</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．依照《中华人民共和国草原法》对全县草业规划、建设、生产使用实施监督管理。</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．对全县草场建设、饲草、饲料生产进行技术指导。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color w:val="auto"/>
          <w:sz w:val="32"/>
          <w:szCs w:val="32"/>
        </w:rPr>
        <w:t>．依照《中华人民共和国畜牧法》对全县种畜禽实施监督管理。</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．对全县畜、禽品种改良、优良畜、禽品种引进和繁育实施技术指导。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．依照《中华人民共和国动物防疫法》负责本县动物防疫、检疫、动物产品安全监管和畜产品加工企业驻厂检疫等行政工作；负责兽医医政和兽药药政管理。</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．计划并组织实施全县动物疫病预防工作。</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color w:val="auto"/>
          <w:kern w:val="0"/>
          <w:sz w:val="32"/>
          <w:szCs w:val="32"/>
        </w:rPr>
      </w:pPr>
      <w:r>
        <w:rPr>
          <w:rFonts w:ascii="仿宋_GB2312" w:eastAsia="仿宋_GB2312" w:cs="宋体"/>
          <w:color w:val="auto"/>
          <w:kern w:val="0"/>
          <w:sz w:val="32"/>
          <w:szCs w:val="32"/>
        </w:rPr>
        <w:t>9</w:t>
      </w:r>
      <w:r>
        <w:rPr>
          <w:rFonts w:ascii="仿宋_GB2312" w:eastAsia="仿宋_GB2312" w:cs="宋体" w:hint="eastAsia"/>
          <w:color w:val="auto"/>
          <w:kern w:val="0"/>
          <w:sz w:val="32"/>
          <w:szCs w:val="32"/>
        </w:rPr>
        <w:t>．承担动物疫病监测、诊断、流行病学调查研究、技术推广工作</w:t>
      </w:r>
      <w:r>
        <w:rPr>
          <w:rFonts w:ascii="仿宋_GB2312" w:eastAsia="仿宋_GB2312" w:hint="eastAsia"/>
          <w:color w:val="auto"/>
          <w:sz w:val="32"/>
          <w:szCs w:val="32"/>
        </w:rPr>
        <w:t>，对全县动物疫病防治进行技术指导和服务</w:t>
      </w:r>
      <w:r>
        <w:rPr>
          <w:rFonts w:ascii="仿宋_GB2312" w:eastAsia="仿宋_GB2312" w:cs="宋体" w:hint="eastAsia"/>
          <w:color w:val="auto"/>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olor w:val="auto"/>
          <w:sz w:val="32"/>
          <w:szCs w:val="32"/>
        </w:rPr>
      </w:pPr>
      <w:r>
        <w:rPr>
          <w:rFonts w:ascii="仿宋_GB2312" w:eastAsia="仿宋_GB2312" w:cs="宋体"/>
          <w:color w:val="auto"/>
          <w:kern w:val="0"/>
          <w:sz w:val="32"/>
          <w:szCs w:val="32"/>
        </w:rPr>
        <w:t>10</w:t>
      </w:r>
      <w:r>
        <w:rPr>
          <w:rFonts w:ascii="仿宋_GB2312" w:eastAsia="仿宋_GB2312" w:cs="宋体" w:hint="eastAsia"/>
          <w:color w:val="auto"/>
          <w:kern w:val="0"/>
          <w:sz w:val="32"/>
          <w:szCs w:val="32"/>
        </w:rPr>
        <w:t>．</w:t>
      </w:r>
      <w:r>
        <w:rPr>
          <w:rFonts w:ascii="仿宋_GB2312" w:eastAsia="仿宋_GB2312" w:hint="eastAsia"/>
          <w:color w:val="auto"/>
          <w:sz w:val="32"/>
          <w:szCs w:val="32"/>
        </w:rPr>
        <w:t>负责乡镇畜牧兽医站的管理和指导。</w:t>
      </w:r>
    </w:p>
    <w:p>
      <w:pPr>
        <w:keepNext w:val="0"/>
        <w:keepLines w:val="0"/>
        <w:pageBreakBefore w:val="0"/>
        <w:widowControl w:val="0"/>
        <w:kinsoku/>
        <w:wordWrap/>
        <w:overflowPunct/>
        <w:topLinePunct w:val="0"/>
        <w:autoSpaceDE/>
        <w:autoSpaceDN/>
        <w:bidi w:val="0"/>
        <w:adjustRightInd/>
        <w:spacing w:line="520" w:lineRule="exact"/>
        <w:textAlignment w:val="auto"/>
        <w:rPr>
          <w:rFonts w:ascii="仿宋_GB2312" w:eastAsia="仿宋_GB2312" w:cs="仿宋_GB2312" w:hint="eastAsia"/>
          <w:color w:val="auto"/>
          <w:sz w:val="32"/>
          <w:szCs w:val="32"/>
          <w:lang w:val="en-US"/>
        </w:rPr>
      </w:pPr>
      <w:r>
        <w:rPr>
          <w:rFonts w:ascii="仿宋_GB2312" w:eastAsia="仿宋_GB2312" w:cs="仿宋_GB2312" w:hint="eastAsia"/>
          <w:color w:val="auto"/>
          <w:sz w:val="32"/>
          <w:szCs w:val="32"/>
          <w:lang w:val="en-US"/>
        </w:rPr>
        <w:t>　　</w:t>
      </w:r>
      <w:r>
        <w:rPr>
          <w:rFonts w:ascii="楷体_GB2312" w:eastAsia="楷体_GB2312" w:cs="楷体_GB2312" w:hint="eastAsia"/>
          <w:b/>
          <w:bCs/>
          <w:color w:val="auto"/>
          <w:sz w:val="32"/>
          <w:szCs w:val="32"/>
          <w:lang w:val="en-US"/>
        </w:rPr>
        <w:t>（二）</w:t>
      </w:r>
      <w:r>
        <w:rPr>
          <w:rFonts w:ascii="楷体_GB2312" w:eastAsia="楷体_GB2312" w:cs="楷体_GB2312" w:hint="eastAsia"/>
          <w:b/>
          <w:bCs/>
          <w:color w:val="auto"/>
          <w:sz w:val="32"/>
          <w:szCs w:val="32"/>
          <w:lang w:val="en-US" w:eastAsia="zh-CN"/>
        </w:rPr>
        <w:t>2024</w:t>
      </w:r>
      <w:r>
        <w:rPr>
          <w:rFonts w:ascii="楷体_GB2312" w:eastAsia="楷体_GB2312" w:cs="楷体_GB2312" w:hint="eastAsia"/>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color w:val="1E1E1E"/>
          <w:sz w:val="32"/>
          <w:szCs w:val="32"/>
        </w:rPr>
      </w:pPr>
      <w:r>
        <w:rPr>
          <w:rFonts w:ascii="仿宋" w:eastAsia="仿宋" w:cs="仿宋"/>
          <w:color w:val="1E1E1E"/>
          <w:sz w:val="32"/>
          <w:szCs w:val="32"/>
        </w:rPr>
        <w:t>1</w:t>
      </w:r>
      <w:r>
        <w:rPr>
          <w:rFonts w:ascii="仿宋" w:eastAsia="仿宋" w:cs="仿宋" w:hint="eastAsia"/>
          <w:color w:val="1E1E1E"/>
          <w:sz w:val="32"/>
          <w:szCs w:val="32"/>
        </w:rPr>
        <w:t>、完成</w:t>
      </w:r>
      <w:r>
        <w:rPr>
          <w:rFonts w:ascii="仿宋" w:eastAsia="仿宋" w:cs="仿宋" w:hint="eastAsia"/>
          <w:color w:val="1E1E1E"/>
          <w:sz w:val="32"/>
          <w:szCs w:val="32"/>
          <w:lang w:val="en-US" w:eastAsia="zh-CN"/>
        </w:rPr>
        <w:t>今年</w:t>
      </w:r>
      <w:r>
        <w:rPr>
          <w:rFonts w:ascii="仿宋" w:eastAsia="仿宋" w:cs="仿宋" w:hint="eastAsia"/>
          <w:color w:val="1E1E1E"/>
          <w:sz w:val="32"/>
          <w:szCs w:val="32"/>
        </w:rPr>
        <w:t>农业资源及生态保护</w:t>
      </w:r>
      <w:r>
        <w:rPr>
          <w:rFonts w:ascii="仿宋" w:eastAsia="仿宋" w:cs="仿宋" w:hint="eastAsia"/>
          <w:color w:val="1E1E1E"/>
          <w:sz w:val="32"/>
          <w:szCs w:val="32"/>
          <w:lang w:val="en-US" w:eastAsia="zh-CN"/>
        </w:rPr>
        <w:t>相关</w:t>
      </w:r>
      <w:r>
        <w:rPr>
          <w:rFonts w:ascii="仿宋" w:eastAsia="仿宋" w:cs="仿宋" w:hint="eastAsia"/>
          <w:color w:val="1E1E1E"/>
          <w:sz w:val="32"/>
          <w:szCs w:val="32"/>
        </w:rPr>
        <w:t>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color w:val="1E1E1E"/>
          <w:sz w:val="32"/>
          <w:szCs w:val="32"/>
          <w:lang w:eastAsia="zh-CN"/>
        </w:rPr>
      </w:pPr>
      <w:r>
        <w:rPr>
          <w:rFonts w:ascii="仿宋" w:eastAsia="仿宋" w:cs="仿宋"/>
          <w:color w:val="1E1E1E"/>
          <w:sz w:val="32"/>
          <w:szCs w:val="32"/>
        </w:rPr>
        <w:t>2</w:t>
      </w:r>
      <w:r>
        <w:rPr>
          <w:rFonts w:ascii="仿宋" w:eastAsia="仿宋" w:cs="仿宋" w:hint="eastAsia"/>
          <w:color w:val="1E1E1E"/>
          <w:sz w:val="32"/>
          <w:szCs w:val="32"/>
        </w:rPr>
        <w:t>、</w:t>
      </w:r>
      <w:r>
        <w:rPr>
          <w:rFonts w:ascii="仿宋" w:eastAsia="仿宋" w:cs="仿宋" w:hint="eastAsia"/>
          <w:color w:val="1E1E1E"/>
          <w:sz w:val="32"/>
          <w:szCs w:val="32"/>
          <w:lang w:val="en-US" w:eastAsia="zh-CN"/>
        </w:rPr>
        <w:t>有效发展</w:t>
      </w:r>
      <w:r>
        <w:rPr>
          <w:rFonts w:ascii="仿宋" w:eastAsia="仿宋" w:cs="仿宋" w:hint="eastAsia"/>
          <w:color w:val="1E1E1E"/>
          <w:sz w:val="32"/>
          <w:szCs w:val="32"/>
        </w:rPr>
        <w:t>现代畜牧业</w:t>
      </w:r>
      <w:r>
        <w:rPr>
          <w:rFonts w:ascii="仿宋" w:eastAsia="仿宋" w:cs="仿宋" w:hint="eastAsia"/>
          <w:color w:val="1E1E1E"/>
          <w:sz w:val="32"/>
          <w:szCs w:val="32"/>
          <w:lang w:eastAsia="zh-CN"/>
        </w:rPr>
        <w:t>，</w:t>
      </w:r>
      <w:r>
        <w:rPr>
          <w:rFonts w:ascii="仿宋" w:eastAsia="仿宋" w:cs="仿宋" w:hint="eastAsia"/>
          <w:sz w:val="32"/>
          <w:szCs w:val="32"/>
        </w:rPr>
        <w:t>指导和协调畜牧发展保障和服务体系建设</w:t>
      </w:r>
      <w:r>
        <w:rPr>
          <w:rFonts w:ascii="仿宋" w:eastAsia="仿宋" w:cs="仿宋" w:hint="eastAsia"/>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color w:val="1E1E1E"/>
          <w:sz w:val="32"/>
          <w:szCs w:val="32"/>
          <w:lang w:eastAsia="zh-CN"/>
        </w:rPr>
      </w:pPr>
      <w:r>
        <w:rPr>
          <w:rFonts w:ascii="仿宋" w:eastAsia="仿宋" w:cs="仿宋" w:hint="eastAsia"/>
          <w:color w:val="1E1E1E"/>
          <w:sz w:val="32"/>
          <w:szCs w:val="32"/>
          <w:lang w:val="en-US" w:eastAsia="zh-CN"/>
        </w:rPr>
        <w:t>3、完成</w:t>
      </w:r>
      <w:r>
        <w:rPr>
          <w:rFonts w:ascii="仿宋" w:eastAsia="仿宋" w:cs="仿宋" w:hint="eastAsia"/>
          <w:color w:val="1E1E1E"/>
          <w:sz w:val="32"/>
          <w:szCs w:val="32"/>
        </w:rPr>
        <w:t>春防工作</w:t>
      </w:r>
      <w:r>
        <w:rPr>
          <w:rFonts w:ascii="仿宋" w:eastAsia="仿宋" w:cs="仿宋" w:hint="eastAsia"/>
          <w:color w:val="1E1E1E"/>
          <w:sz w:val="32"/>
          <w:szCs w:val="32"/>
          <w:lang w:eastAsia="zh-CN"/>
        </w:rPr>
        <w:t>、</w:t>
      </w:r>
      <w:r>
        <w:rPr>
          <w:rFonts w:ascii="仿宋" w:eastAsia="仿宋" w:cs="仿宋" w:hint="eastAsia"/>
          <w:color w:val="1E1E1E"/>
          <w:sz w:val="32"/>
          <w:szCs w:val="32"/>
        </w:rPr>
        <w:t>寄生虫病的防治</w:t>
      </w:r>
      <w:r>
        <w:rPr>
          <w:rFonts w:ascii="仿宋" w:eastAsia="仿宋" w:cs="仿宋" w:hint="eastAsia"/>
          <w:color w:val="1E1E1E"/>
          <w:sz w:val="32"/>
          <w:szCs w:val="32"/>
          <w:lang w:eastAsia="zh-CN"/>
        </w:rPr>
        <w:t>，</w:t>
      </w:r>
      <w:r>
        <w:rPr>
          <w:rFonts w:ascii="仿宋" w:eastAsia="仿宋" w:cs="仿宋" w:hint="eastAsia"/>
          <w:sz w:val="32"/>
          <w:szCs w:val="32"/>
        </w:rPr>
        <w:t>指导和督促全</w:t>
      </w:r>
      <w:r>
        <w:rPr>
          <w:rFonts w:ascii="仿宋" w:eastAsia="仿宋" w:cs="仿宋" w:hint="eastAsia"/>
          <w:sz w:val="32"/>
          <w:szCs w:val="32"/>
          <w:lang w:val="en-US" w:eastAsia="zh-CN"/>
        </w:rPr>
        <w:t>县</w:t>
      </w:r>
      <w:r>
        <w:rPr>
          <w:rFonts w:ascii="仿宋" w:eastAsia="仿宋" w:cs="仿宋" w:hint="eastAsia"/>
          <w:sz w:val="32"/>
          <w:szCs w:val="32"/>
        </w:rPr>
        <w:t>重大动物疫病防治工作，协调做好疫情监测、控制和组织扑灭疫情</w:t>
      </w:r>
      <w:r>
        <w:rPr>
          <w:rFonts w:ascii="仿宋" w:eastAsia="仿宋" w:cs="仿宋" w:hint="eastAsia"/>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Chars="200" w:firstLine="640"/>
        <w:textAlignment w:val="auto"/>
        <w:rPr>
          <w:rFonts w:ascii="仿宋" w:eastAsia="仿宋" w:cs="仿宋" w:hint="eastAsia"/>
          <w:sz w:val="32"/>
          <w:szCs w:val="32"/>
          <w:lang w:eastAsia="zh-CN"/>
        </w:rPr>
      </w:pPr>
      <w:r>
        <w:rPr>
          <w:rFonts w:ascii="仿宋" w:eastAsia="仿宋" w:cs="仿宋" w:hint="eastAsia"/>
          <w:color w:val="1E1E1E"/>
          <w:sz w:val="32"/>
          <w:szCs w:val="32"/>
          <w:lang w:val="en-US" w:eastAsia="zh-CN"/>
        </w:rPr>
        <w:t>4、</w:t>
      </w:r>
      <w:r>
        <w:rPr>
          <w:rFonts w:ascii="仿宋" w:eastAsia="仿宋" w:cs="仿宋" w:hint="eastAsia"/>
          <w:sz w:val="32"/>
          <w:szCs w:val="32"/>
        </w:rPr>
        <w:t>开展新技术、新品种的宣传、试验、示范和推广</w:t>
      </w:r>
      <w:r>
        <w:rPr>
          <w:rFonts w:ascii="仿宋" w:eastAsia="仿宋" w:cs="仿宋" w:hint="eastAsia"/>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黑体" w:hint="eastAsia"/>
          <w:color w:val="auto"/>
          <w:sz w:val="32"/>
          <w:szCs w:val="32"/>
          <w:lang w:val="en-US" w:eastAsia="zh-CN"/>
        </w:rPr>
      </w:pPr>
      <w:r>
        <w:rPr>
          <w:rFonts w:ascii="黑体" w:eastAsia="黑体" w:cs="黑体" w:hint="eastAsia"/>
          <w:color w:val="auto"/>
          <w:sz w:val="32"/>
          <w:szCs w:val="32"/>
          <w:lang w:val="en-US" w:eastAsia="zh-CN"/>
        </w:rPr>
        <w:t>二、部门预算单位构成</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hint="eastAsia"/>
          <w:bCs/>
          <w:sz w:val="32"/>
          <w:szCs w:val="32"/>
        </w:rPr>
        <w:t>根据以上职责，县畜牧兽医局内设</w:t>
      </w:r>
      <w:r>
        <w:rPr>
          <w:rFonts w:ascii="仿宋_GB2312" w:eastAsia="仿宋_GB2312"/>
          <w:bCs/>
          <w:sz w:val="32"/>
          <w:szCs w:val="32"/>
        </w:rPr>
        <w:t>3</w:t>
      </w:r>
      <w:r>
        <w:rPr>
          <w:rFonts w:ascii="仿宋_GB2312" w:eastAsia="仿宋_GB2312" w:hint="eastAsia"/>
          <w:bCs/>
          <w:sz w:val="32"/>
          <w:szCs w:val="32"/>
        </w:rPr>
        <w:t>个职能股室。下设</w:t>
      </w:r>
      <w:r>
        <w:rPr>
          <w:rFonts w:ascii="仿宋_GB2312" w:eastAsia="仿宋_GB2312"/>
          <w:bCs/>
          <w:sz w:val="32"/>
          <w:szCs w:val="32"/>
        </w:rPr>
        <w:t>3</w:t>
      </w:r>
      <w:r>
        <w:rPr>
          <w:rFonts w:ascii="仿宋_GB2312" w:eastAsia="仿宋_GB2312" w:hint="eastAsia"/>
          <w:bCs/>
          <w:sz w:val="32"/>
          <w:szCs w:val="32"/>
        </w:rPr>
        <w:t>个事业站。</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
          <w:sz w:val="32"/>
          <w:szCs w:val="32"/>
        </w:rPr>
      </w:pPr>
      <w:r>
        <w:rPr>
          <w:rFonts w:ascii="仿宋_GB2312" w:eastAsia="仿宋_GB2312" w:hint="eastAsia"/>
          <w:b/>
          <w:sz w:val="32"/>
          <w:szCs w:val="32"/>
        </w:rPr>
        <w:t>（一）内设机构</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bCs/>
          <w:sz w:val="32"/>
          <w:szCs w:val="32"/>
        </w:rPr>
        <w:t>1</w:t>
      </w:r>
      <w:r>
        <w:rPr>
          <w:rFonts w:ascii="仿宋_GB2312" w:eastAsia="仿宋_GB2312" w:hint="eastAsia"/>
          <w:bCs/>
          <w:sz w:val="32"/>
          <w:szCs w:val="32"/>
        </w:rPr>
        <w:t>．办公室</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负责局内各项规章、管理制度的制定、实施和监督，各类文件收发和后勤管理，协助局领导处理日常事务，协调内外关系。</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bCs/>
          <w:sz w:val="32"/>
          <w:szCs w:val="32"/>
        </w:rPr>
      </w:pPr>
      <w:r>
        <w:rPr>
          <w:rFonts w:ascii="仿宋_GB2312" w:eastAsia="仿宋_GB2312"/>
          <w:bCs/>
          <w:sz w:val="32"/>
          <w:szCs w:val="32"/>
        </w:rPr>
        <w:t>2</w:t>
      </w:r>
      <w:r>
        <w:rPr>
          <w:rFonts w:ascii="仿宋_GB2312" w:eastAsia="仿宋_GB2312" w:hint="eastAsia"/>
          <w:bCs/>
          <w:sz w:val="32"/>
          <w:szCs w:val="32"/>
        </w:rPr>
        <w:t>．</w:t>
      </w:r>
      <w:r>
        <w:rPr>
          <w:rFonts w:ascii="仿宋_GB2312" w:eastAsia="仿宋_GB2312" w:hint="eastAsia"/>
          <w:sz w:val="32"/>
          <w:szCs w:val="32"/>
        </w:rPr>
        <w:t>人事科教生产股</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．财务股</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w:t>
      </w:r>
      <w:r>
        <w:rPr>
          <w:rFonts w:ascii="仿宋_GB2312" w:eastAsia="仿宋_GB2312" w:hint="eastAsia"/>
          <w:sz w:val="32"/>
          <w:szCs w:val="32"/>
          <w:lang w:eastAsia="zh-CN"/>
        </w:rPr>
        <w:t>业经</w:t>
      </w:r>
      <w:r>
        <w:rPr>
          <w:rFonts w:ascii="仿宋_GB2312" w:eastAsia="仿宋_GB2312" w:hint="eastAsia"/>
          <w:sz w:val="32"/>
          <w:szCs w:val="32"/>
        </w:rPr>
        <w:t>费的预结算及审计监督管理和</w:t>
      </w:r>
      <w:r>
        <w:rPr>
          <w:rFonts w:ascii="仿宋_GB2312" w:eastAsia="仿宋_GB2312" w:hint="eastAsia"/>
          <w:sz w:val="32"/>
          <w:szCs w:val="32"/>
          <w:lang w:eastAsia="zh-CN"/>
        </w:rPr>
        <w:t>固定资产</w:t>
      </w:r>
      <w:r>
        <w:rPr>
          <w:rFonts w:ascii="仿宋_GB2312" w:eastAsia="仿宋_GB2312" w:hint="eastAsia"/>
          <w:sz w:val="32"/>
          <w:szCs w:val="32"/>
        </w:rPr>
        <w:t>的管理工作。</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hint="eastAsia"/>
          <w:b/>
          <w:bCs/>
          <w:sz w:val="32"/>
          <w:szCs w:val="32"/>
        </w:rPr>
        <w:t>（二）下设机构</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．县动物</w:t>
      </w:r>
      <w:r>
        <w:rPr>
          <w:rFonts w:ascii="仿宋_GB2312" w:eastAsia="仿宋_GB2312" w:hint="eastAsia"/>
          <w:sz w:val="32"/>
          <w:szCs w:val="32"/>
          <w:lang w:eastAsia="zh-CN"/>
        </w:rPr>
        <w:t>卫生</w:t>
      </w:r>
      <w:r>
        <w:rPr>
          <w:rFonts w:ascii="仿宋_GB2312" w:eastAsia="仿宋_GB2312" w:hint="eastAsia"/>
          <w:sz w:val="32"/>
          <w:szCs w:val="32"/>
        </w:rPr>
        <w:t>监督</w:t>
      </w:r>
      <w:r>
        <w:rPr>
          <w:rFonts w:ascii="仿宋_GB2312" w:eastAsia="仿宋_GB2312" w:hint="eastAsia"/>
          <w:sz w:val="32"/>
          <w:szCs w:val="32"/>
          <w:lang w:eastAsia="zh-CN"/>
        </w:rPr>
        <w:t>所</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rPr>
        <w:t>依法负责本县动物防疫、检疫、动物产品安全监管和畜产品加工企业</w:t>
      </w:r>
      <w:r>
        <w:rPr>
          <w:rFonts w:ascii="仿宋_GB2312" w:eastAsia="仿宋_GB2312" w:hint="eastAsia"/>
          <w:sz w:val="32"/>
          <w:szCs w:val="32"/>
          <w:lang w:eastAsia="zh-CN"/>
        </w:rPr>
        <w:t>驻场</w:t>
      </w:r>
      <w:r>
        <w:rPr>
          <w:rFonts w:ascii="仿宋_GB2312" w:eastAsia="仿宋_GB2312" w:hint="eastAsia"/>
          <w:sz w:val="32"/>
          <w:szCs w:val="32"/>
        </w:rPr>
        <w:t>检疫等行政工作；负责兽医医政和兽药药政管理</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eastAsia="zh-CN"/>
        </w:rPr>
      </w:pPr>
      <w:r>
        <w:rPr>
          <w:rFonts w:ascii="仿宋_GB2312" w:eastAsia="仿宋_GB2312"/>
          <w:sz w:val="32"/>
          <w:szCs w:val="32"/>
        </w:rPr>
        <w:t>2</w:t>
      </w:r>
      <w:r>
        <w:rPr>
          <w:rFonts w:ascii="仿宋_GB2312" w:eastAsia="仿宋_GB2312" w:hint="eastAsia"/>
          <w:sz w:val="32"/>
          <w:szCs w:val="32"/>
        </w:rPr>
        <w:t>．</w:t>
      </w:r>
      <w:r>
        <w:rPr>
          <w:rFonts w:ascii="仿宋_GB2312" w:eastAsia="仿宋_GB2312" w:hint="eastAsia"/>
          <w:sz w:val="32"/>
          <w:szCs w:val="32"/>
          <w:lang w:eastAsia="zh-CN"/>
        </w:rPr>
        <w:t>畜牧工作站</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rPr>
      </w:pPr>
      <w:r>
        <w:rPr>
          <w:rFonts w:ascii="仿宋_GB2312" w:eastAsia="仿宋_GB2312" w:hint="eastAsia"/>
          <w:sz w:val="32"/>
          <w:szCs w:val="32"/>
        </w:rPr>
        <w:t>依照《中华人民共和国畜牧法》对全县种畜禽生产、经营和全县畜牧业生产实施监督管理。对全县畜、禽品种改良、优良畜、禽品种引进和繁育实施技术指导。</w:t>
      </w:r>
    </w:p>
    <w:p>
      <w:pPr>
        <w:keepNext w:val="0"/>
        <w:keepLines w:val="0"/>
        <w:pageBreakBefore w:val="0"/>
        <w:widowControl w:val="0"/>
        <w:numPr>
          <w:ilvl w:val="0"/>
          <w:numId w:val="1"/>
        </w:numPr>
        <w:kinsoku/>
        <w:wordWrap/>
        <w:overflowPunct/>
        <w:topLinePunct w:val="0"/>
        <w:autoSpaceDE/>
        <w:autoSpaceDN/>
        <w:bidi w:val="0"/>
        <w:adjustRightInd/>
        <w:spacing w:line="520" w:lineRule="exact"/>
        <w:ind w:left="0"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val="en-US" w:eastAsia="zh-CN"/>
        </w:rPr>
        <w:t>县动物疫病预防控制中心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sz w:val="32"/>
          <w:szCs w:val="32"/>
          <w:lang w:val="en-US" w:eastAsia="zh-CN"/>
        </w:rPr>
      </w:pPr>
      <w:r>
        <w:rPr>
          <w:rFonts w:ascii="仿宋_GB2312" w:eastAsia="仿宋_GB2312" w:cs="宋体" w:hint="eastAsia"/>
          <w:kern w:val="0"/>
          <w:sz w:val="32"/>
          <w:szCs w:val="32"/>
        </w:rPr>
        <w:t>承担动物疫病监测、诊断、流行病学调查研究等技术研究和推广工作，</w:t>
      </w:r>
      <w:r>
        <w:rPr>
          <w:rFonts w:ascii="仿宋_GB2312" w:eastAsia="仿宋_GB2312" w:hint="eastAsia"/>
          <w:sz w:val="32"/>
          <w:szCs w:val="32"/>
        </w:rPr>
        <w:t>负责乡畜牧兽医站</w:t>
      </w:r>
      <w:r>
        <w:rPr>
          <w:rFonts w:ascii="仿宋_GB2312" w:eastAsia="仿宋_GB2312" w:hint="eastAsia"/>
          <w:sz w:val="32"/>
          <w:szCs w:val="32"/>
          <w:lang w:eastAsia="zh-CN"/>
        </w:rPr>
        <w:t>疫病预防控制</w:t>
      </w:r>
      <w:r>
        <w:rPr>
          <w:rFonts w:ascii="仿宋_GB2312" w:eastAsia="仿宋_GB2312" w:hint="eastAsia"/>
          <w:sz w:val="32"/>
          <w:szCs w:val="32"/>
        </w:rPr>
        <w:t>的管理和指导。</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b/>
          <w:bCs/>
          <w:sz w:val="32"/>
          <w:szCs w:val="32"/>
          <w:lang w:eastAsia="zh-CN"/>
        </w:rPr>
        <w:t>（三）</w:t>
      </w:r>
      <w:r>
        <w:rPr>
          <w:rFonts w:ascii="仿宋_GB2312" w:eastAsia="仿宋_GB2312" w:hint="eastAsia"/>
          <w:b/>
          <w:bCs/>
          <w:sz w:val="32"/>
          <w:szCs w:val="32"/>
        </w:rPr>
        <w:t>人员编制和领导职数</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．县畜牧兽医</w:t>
      </w:r>
      <w:r>
        <w:rPr>
          <w:rFonts w:ascii="仿宋_GB2312" w:eastAsia="仿宋_GB2312" w:hint="eastAsia"/>
          <w:sz w:val="32"/>
          <w:szCs w:val="32"/>
          <w:lang w:eastAsia="zh-CN"/>
        </w:rPr>
        <w:t>服务中心，</w:t>
      </w:r>
      <w:r>
        <w:rPr>
          <w:rFonts w:ascii="仿宋_GB2312" w:eastAsia="仿宋_GB2312" w:hint="eastAsia"/>
          <w:sz w:val="32"/>
          <w:szCs w:val="32"/>
        </w:rPr>
        <w:t>核定</w:t>
      </w:r>
      <w:r>
        <w:rPr>
          <w:rFonts w:ascii="仿宋_GB2312" w:eastAsia="仿宋_GB2312" w:hint="eastAsia"/>
          <w:sz w:val="32"/>
          <w:szCs w:val="32"/>
          <w:lang w:eastAsia="zh-CN"/>
        </w:rPr>
        <w:t>参公</w:t>
      </w:r>
      <w:r>
        <w:rPr>
          <w:rFonts w:ascii="仿宋_GB2312" w:eastAsia="仿宋_GB2312" w:hint="eastAsia"/>
          <w:sz w:val="32"/>
          <w:szCs w:val="32"/>
        </w:rPr>
        <w:t>编制</w:t>
      </w:r>
      <w:r>
        <w:rPr>
          <w:rFonts w:ascii="仿宋_GB2312" w:eastAsia="仿宋_GB2312"/>
          <w:sz w:val="32"/>
          <w:szCs w:val="32"/>
        </w:rPr>
        <w:t>11</w:t>
      </w:r>
      <w:r>
        <w:rPr>
          <w:rFonts w:ascii="仿宋_GB2312" w:eastAsia="仿宋_GB2312" w:hint="eastAsia"/>
          <w:sz w:val="32"/>
          <w:szCs w:val="32"/>
        </w:rPr>
        <w:t>名（含工勤人员</w:t>
      </w:r>
      <w:r>
        <w:rPr>
          <w:rFonts w:ascii="仿宋_GB2312" w:eastAsia="仿宋_GB2312"/>
          <w:sz w:val="32"/>
          <w:szCs w:val="32"/>
        </w:rPr>
        <w:t>2</w:t>
      </w:r>
      <w:r>
        <w:rPr>
          <w:rFonts w:ascii="仿宋_GB2312" w:eastAsia="仿宋_GB2312" w:hint="eastAsia"/>
          <w:sz w:val="32"/>
          <w:szCs w:val="32"/>
        </w:rPr>
        <w:t>名），参照公务员管理。其中局长</w:t>
      </w:r>
      <w:r>
        <w:rPr>
          <w:rFonts w:ascii="仿宋_GB2312" w:eastAsia="仿宋_GB2312"/>
          <w:sz w:val="32"/>
          <w:szCs w:val="32"/>
        </w:rPr>
        <w:t>1</w:t>
      </w:r>
      <w:r>
        <w:rPr>
          <w:rFonts w:ascii="仿宋_GB2312" w:eastAsia="仿宋_GB2312" w:hint="eastAsia"/>
          <w:sz w:val="32"/>
          <w:szCs w:val="32"/>
        </w:rPr>
        <w:t>名，副局长</w:t>
      </w:r>
      <w:r>
        <w:rPr>
          <w:rFonts w:ascii="仿宋_GB2312" w:eastAsia="仿宋_GB2312"/>
          <w:sz w:val="32"/>
          <w:szCs w:val="32"/>
        </w:rPr>
        <w:t>2</w:t>
      </w:r>
      <w:r>
        <w:rPr>
          <w:rFonts w:ascii="仿宋_GB2312" w:eastAsia="仿宋_GB2312" w:hint="eastAsia"/>
          <w:sz w:val="32"/>
          <w:szCs w:val="32"/>
        </w:rPr>
        <w:t>名</w:t>
      </w:r>
      <w:r>
        <w:rPr>
          <w:rFonts w:ascii="仿宋_GB2312" w:eastAsia="仿宋_GB2312" w:hint="eastAsia"/>
          <w:sz w:val="32"/>
          <w:szCs w:val="32"/>
          <w:lang w:eastAsia="zh-CN"/>
        </w:rPr>
        <w:t>；</w:t>
      </w:r>
      <w:r>
        <w:rPr>
          <w:rFonts w:ascii="仿宋_GB2312" w:eastAsia="仿宋_GB2312" w:hint="eastAsia"/>
          <w:sz w:val="32"/>
          <w:szCs w:val="32"/>
        </w:rPr>
        <w:t>股级领导职数</w:t>
      </w:r>
      <w:r>
        <w:rPr>
          <w:rFonts w:ascii="仿宋_GB2312" w:eastAsia="仿宋_GB2312"/>
          <w:sz w:val="32"/>
          <w:szCs w:val="32"/>
        </w:rPr>
        <w:t>3</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．县动物</w:t>
      </w:r>
      <w:r>
        <w:rPr>
          <w:rFonts w:ascii="仿宋_GB2312" w:eastAsia="仿宋_GB2312" w:hint="eastAsia"/>
          <w:sz w:val="32"/>
          <w:szCs w:val="32"/>
          <w:lang w:eastAsia="zh-CN"/>
        </w:rPr>
        <w:t>卫生</w:t>
      </w:r>
      <w:r>
        <w:rPr>
          <w:rFonts w:ascii="仿宋_GB2312" w:eastAsia="仿宋_GB2312" w:hint="eastAsia"/>
          <w:sz w:val="32"/>
          <w:szCs w:val="32"/>
        </w:rPr>
        <w:t>监督站</w:t>
      </w:r>
      <w:r>
        <w:rPr>
          <w:rFonts w:ascii="仿宋_GB2312" w:eastAsia="仿宋_GB2312" w:hint="eastAsia"/>
          <w:sz w:val="32"/>
          <w:szCs w:val="32"/>
          <w:lang w:eastAsia="zh-CN"/>
        </w:rPr>
        <w:t>，</w:t>
      </w:r>
      <w:r>
        <w:rPr>
          <w:rFonts w:ascii="仿宋_GB2312" w:eastAsia="仿宋_GB2312" w:hint="eastAsia"/>
          <w:sz w:val="32"/>
          <w:szCs w:val="32"/>
        </w:rPr>
        <w:t>参照公务员管理</w:t>
      </w:r>
      <w:r>
        <w:rPr>
          <w:rFonts w:ascii="仿宋_GB2312" w:eastAsia="仿宋_GB2312" w:hint="eastAsia"/>
          <w:sz w:val="32"/>
          <w:szCs w:val="32"/>
          <w:lang w:eastAsia="zh-CN"/>
        </w:rPr>
        <w:t>，核定参公</w:t>
      </w:r>
      <w:r>
        <w:rPr>
          <w:rFonts w:ascii="仿宋_GB2312" w:eastAsia="仿宋_GB2312" w:hint="eastAsia"/>
          <w:sz w:val="32"/>
          <w:szCs w:val="32"/>
        </w:rPr>
        <w:t>编制</w:t>
      </w:r>
      <w:r>
        <w:rPr>
          <w:rFonts w:ascii="仿宋_GB2312" w:eastAsia="仿宋_GB2312"/>
          <w:sz w:val="32"/>
          <w:szCs w:val="32"/>
        </w:rPr>
        <w:t>4</w:t>
      </w:r>
      <w:r>
        <w:rPr>
          <w:rFonts w:ascii="仿宋_GB2312" w:eastAsia="仿宋_GB2312" w:hint="eastAsia"/>
          <w:sz w:val="32"/>
          <w:szCs w:val="32"/>
        </w:rPr>
        <w:t>名，设</w:t>
      </w:r>
      <w:r>
        <w:rPr>
          <w:rFonts w:ascii="仿宋_GB2312" w:eastAsia="仿宋_GB2312" w:hint="eastAsia"/>
          <w:sz w:val="32"/>
          <w:szCs w:val="32"/>
          <w:lang w:eastAsia="zh-CN"/>
        </w:rPr>
        <w:t>所</w:t>
      </w:r>
      <w:r>
        <w:rPr>
          <w:rFonts w:ascii="仿宋_GB2312" w:eastAsia="仿宋_GB2312" w:hint="eastAsia"/>
          <w:sz w:val="32"/>
          <w:szCs w:val="32"/>
        </w:rPr>
        <w:t>长</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w:t>
      </w:r>
      <w:r>
        <w:rPr>
          <w:rFonts w:ascii="仿宋_GB2312" w:eastAsia="仿宋_GB2312" w:hint="eastAsia"/>
          <w:sz w:val="32"/>
          <w:szCs w:val="32"/>
          <w:lang w:eastAsia="zh-CN"/>
        </w:rPr>
        <w:t>畜牧工作站：事业</w:t>
      </w:r>
      <w:r>
        <w:rPr>
          <w:rFonts w:ascii="仿宋_GB2312" w:eastAsia="仿宋_GB2312" w:hint="eastAsia"/>
          <w:sz w:val="32"/>
          <w:szCs w:val="32"/>
        </w:rPr>
        <w:t>编制</w:t>
      </w:r>
      <w:r>
        <w:rPr>
          <w:rFonts w:ascii="仿宋_GB2312" w:eastAsia="仿宋_GB2312"/>
          <w:sz w:val="32"/>
          <w:szCs w:val="32"/>
        </w:rPr>
        <w:t>9</w:t>
      </w:r>
      <w:r>
        <w:rPr>
          <w:rFonts w:ascii="仿宋_GB2312" w:eastAsia="仿宋_GB2312" w:hint="eastAsia"/>
          <w:sz w:val="32"/>
          <w:szCs w:val="32"/>
        </w:rPr>
        <w:t>名，设站长</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lang w:val="en-US" w:eastAsia="zh-CN"/>
        </w:rPr>
      </w:pPr>
      <w:r>
        <w:rPr>
          <w:rFonts w:ascii="仿宋_GB2312" w:eastAsia="仿宋_GB2312" w:hint="eastAsia"/>
          <w:sz w:val="32"/>
          <w:szCs w:val="32"/>
          <w:lang w:val="en-US" w:eastAsia="zh-CN"/>
        </w:rPr>
        <w:t>4.县动物疫病预防控制中心：</w:t>
      </w:r>
      <w:r>
        <w:rPr>
          <w:rFonts w:ascii="仿宋_GB2312" w:eastAsia="仿宋_GB2312" w:hint="eastAsia"/>
          <w:sz w:val="32"/>
          <w:szCs w:val="32"/>
          <w:lang w:eastAsia="zh-CN"/>
        </w:rPr>
        <w:t>事业</w:t>
      </w:r>
      <w:r>
        <w:rPr>
          <w:rFonts w:ascii="仿宋_GB2312" w:eastAsia="仿宋_GB2312" w:hint="eastAsia"/>
          <w:sz w:val="32"/>
          <w:szCs w:val="32"/>
        </w:rPr>
        <w:t>编制</w:t>
      </w:r>
      <w:r>
        <w:rPr>
          <w:rFonts w:ascii="仿宋_GB2312" w:eastAsia="仿宋_GB2312" w:hint="eastAsia"/>
          <w:sz w:val="32"/>
          <w:szCs w:val="32"/>
          <w:lang w:val="en-US" w:eastAsia="zh-CN"/>
        </w:rPr>
        <w:t>10</w:t>
      </w:r>
      <w:r>
        <w:rPr>
          <w:rFonts w:ascii="仿宋_GB2312" w:eastAsia="仿宋_GB2312" w:hint="eastAsia"/>
          <w:sz w:val="32"/>
          <w:szCs w:val="32"/>
        </w:rPr>
        <w:t>名，设</w:t>
      </w:r>
      <w:r>
        <w:rPr>
          <w:rFonts w:ascii="仿宋_GB2312" w:eastAsia="仿宋_GB2312" w:hint="eastAsia"/>
          <w:sz w:val="32"/>
          <w:szCs w:val="32"/>
          <w:lang w:eastAsia="zh-CN"/>
        </w:rPr>
        <w:t>主任</w:t>
      </w:r>
      <w:r>
        <w:rPr>
          <w:rFonts w:ascii="仿宋_GB2312" w:eastAsia="仿宋_GB2312"/>
          <w:sz w:val="32"/>
          <w:szCs w:val="32"/>
        </w:rPr>
        <w:t>1</w:t>
      </w:r>
      <w:r>
        <w:rPr>
          <w:rFonts w:ascii="仿宋_GB2312" w:eastAsia="仿宋_GB2312" w:hint="eastAsia"/>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三、收支预算情况说明</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ascii="仿宋_GB2312" w:eastAsia="仿宋_GB2312" w:hint="eastAsia"/>
          <w:sz w:val="32"/>
          <w:szCs w:val="32"/>
          <w:lang w:eastAsia="zh-CN"/>
        </w:rPr>
        <w:t>2024</w:t>
      </w:r>
      <w:r>
        <w:rPr>
          <w:rFonts w:ascii="仿宋_GB2312" w:eastAsia="仿宋_GB2312" w:hint="eastAsia"/>
          <w:sz w:val="32"/>
          <w:szCs w:val="32"/>
        </w:rPr>
        <w:t>年收支总预算</w:t>
      </w:r>
      <w:r>
        <w:rPr>
          <w:rFonts w:ascii="仿宋_GB2312" w:eastAsia="仿宋_GB2312" w:hint="eastAsia"/>
          <w:sz w:val="32"/>
          <w:szCs w:val="32"/>
          <w:lang w:val="en-US" w:eastAsia="zh-CN"/>
        </w:rPr>
        <w:t>690.35</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rPr>
        <w:t>比</w:t>
      </w:r>
      <w:r>
        <w:rPr>
          <w:rFonts w:ascii="仿宋_GB2312" w:eastAsia="仿宋_GB2312" w:hint="eastAsia"/>
          <w:sz w:val="32"/>
          <w:szCs w:val="32"/>
          <w:lang w:eastAsia="zh-CN"/>
        </w:rPr>
        <w:t>2023</w:t>
      </w:r>
      <w:r>
        <w:rPr>
          <w:rFonts w:ascii="仿宋_GB2312" w:eastAsia="仿宋_GB2312" w:hint="eastAsia"/>
          <w:sz w:val="32"/>
          <w:szCs w:val="32"/>
        </w:rPr>
        <w:t>年收支预算总数</w:t>
      </w:r>
      <w:r>
        <w:rPr>
          <w:rFonts w:ascii="仿宋_GB2312" w:eastAsia="仿宋_GB2312" w:hint="eastAsia"/>
          <w:sz w:val="32"/>
          <w:szCs w:val="32"/>
          <w:lang w:eastAsia="zh-CN"/>
        </w:rPr>
        <w:t>减少</w:t>
      </w:r>
      <w:r>
        <w:rPr>
          <w:rFonts w:ascii="仿宋_GB2312" w:eastAsia="仿宋_GB2312" w:hint="eastAsia"/>
          <w:sz w:val="32"/>
          <w:szCs w:val="32"/>
          <w:lang w:val="en-US" w:eastAsia="zh-CN"/>
        </w:rPr>
        <w:t>48.63</w:t>
      </w:r>
      <w:r>
        <w:rPr>
          <w:rFonts w:ascii="仿宋_GB2312" w:eastAsia="仿宋_GB2312" w:hint="eastAsia"/>
          <w:sz w:val="32"/>
          <w:szCs w:val="32"/>
        </w:rPr>
        <w:t>万元，主要是因为</w:t>
      </w:r>
      <w:r>
        <w:rPr>
          <w:rFonts w:ascii="仿宋_GB2312" w:eastAsia="仿宋_GB2312" w:hint="eastAsia"/>
          <w:sz w:val="32"/>
          <w:szCs w:val="32"/>
          <w:lang w:eastAsia="zh-CN"/>
        </w:rPr>
        <w:t>人员减少</w:t>
      </w:r>
      <w:r>
        <w:rPr>
          <w:rFonts w:ascii="仿宋_GB2312" w:eastAsia="仿宋_GB2312" w:hint="eastAsia"/>
          <w:sz w:val="32"/>
          <w:szCs w:val="32"/>
          <w:lang w:val="en-US" w:eastAsia="zh-CN"/>
        </w:rPr>
        <w:t xml:space="preserve">4人以及基数有所变动。          </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（一）收入预算情况。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rPr>
      </w:pPr>
      <w:r>
        <w:rPr>
          <w:rFonts w:ascii="仿宋_GB2312" w:eastAsia="仿宋_GB2312" w:hint="eastAsia"/>
          <w:sz w:val="32"/>
          <w:szCs w:val="32"/>
        </w:rPr>
        <w:t>畜牧局</w:t>
      </w:r>
      <w:r>
        <w:rPr>
          <w:rFonts w:ascii="仿宋_GB2312" w:eastAsia="仿宋_GB2312" w:hint="eastAsia"/>
          <w:sz w:val="32"/>
          <w:szCs w:val="32"/>
          <w:lang w:eastAsia="zh-CN"/>
        </w:rPr>
        <w:t>2024</w:t>
      </w:r>
      <w:r>
        <w:rPr>
          <w:rFonts w:ascii="仿宋_GB2312" w:eastAsia="仿宋_GB2312" w:hint="eastAsia"/>
          <w:sz w:val="32"/>
          <w:szCs w:val="32"/>
        </w:rPr>
        <w:t>年收入预算</w:t>
      </w:r>
      <w:r>
        <w:rPr>
          <w:rFonts w:ascii="仿宋_GB2312" w:eastAsia="仿宋_GB2312" w:hint="eastAsia"/>
          <w:sz w:val="32"/>
          <w:szCs w:val="32"/>
          <w:lang w:val="en-US" w:eastAsia="zh-CN"/>
        </w:rPr>
        <w:t>690.35</w:t>
      </w:r>
      <w:r>
        <w:rPr>
          <w:rFonts w:ascii="仿宋_GB2312" w:eastAsia="仿宋_GB2312" w:hint="eastAsia"/>
          <w:sz w:val="32"/>
          <w:szCs w:val="32"/>
        </w:rPr>
        <w:t>万元；一般公共预算拨款收入</w:t>
      </w:r>
      <w:r>
        <w:rPr>
          <w:rFonts w:ascii="仿宋_GB2312" w:eastAsia="仿宋_GB2312" w:hint="eastAsia"/>
          <w:sz w:val="32"/>
          <w:szCs w:val="32"/>
          <w:lang w:val="en-US" w:eastAsia="zh-CN"/>
        </w:rPr>
        <w:t>690.35</w:t>
      </w:r>
      <w:r>
        <w:rPr>
          <w:rFonts w:ascii="仿宋_GB2312" w:eastAsia="仿宋_GB2312" w:cs="宋体" w:hint="eastAsia"/>
          <w:kern w:val="0"/>
          <w:sz w:val="32"/>
          <w:szCs w:val="32"/>
        </w:rPr>
        <w:t>万元。</w:t>
      </w:r>
    </w:p>
    <w:p>
      <w:pPr>
        <w:keepNext w:val="0"/>
        <w:keepLines w:val="0"/>
        <w:pageBreakBefore w:val="0"/>
        <w:widowControl w:val="0"/>
        <w:kinsoku/>
        <w:wordWrap/>
        <w:overflowPunct/>
        <w:topLinePunct w:val="0"/>
        <w:autoSpaceDE/>
        <w:autoSpaceDN/>
        <w:bidi w:val="0"/>
        <w:adjustRightInd/>
        <w:spacing w:line="520" w:lineRule="exact"/>
        <w:ind w:firstLineChars="150" w:firstLine="48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（二）支出预算情况。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年支出预算</w:t>
      </w:r>
      <w:r>
        <w:rPr>
          <w:rFonts w:ascii="仿宋_GB2312" w:eastAsia="仿宋_GB2312" w:hint="eastAsia"/>
          <w:sz w:val="32"/>
          <w:szCs w:val="32"/>
          <w:lang w:val="en-US" w:eastAsia="zh-CN"/>
        </w:rPr>
        <w:t>690.35</w:t>
      </w:r>
      <w:r>
        <w:rPr>
          <w:rFonts w:ascii="仿宋_GB2312" w:eastAsia="仿宋_GB2312" w:cs="宋体" w:hint="eastAsia"/>
          <w:kern w:val="0"/>
          <w:sz w:val="32"/>
          <w:szCs w:val="32"/>
        </w:rPr>
        <w:t>万元，其中：基本支出</w:t>
      </w:r>
      <w:r>
        <w:rPr>
          <w:rFonts w:ascii="仿宋_GB2312" w:eastAsia="仿宋_GB2312" w:cs="宋体" w:hint="eastAsia"/>
          <w:kern w:val="0"/>
          <w:sz w:val="32"/>
          <w:szCs w:val="32"/>
          <w:lang w:val="en-US" w:eastAsia="zh-CN"/>
        </w:rPr>
        <w:t>679.88</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98.48</w:t>
      </w:r>
      <w:r>
        <w:rPr>
          <w:rFonts w:ascii="仿宋_GB2312" w:eastAsia="仿宋_GB2312" w:cs="宋体"/>
          <w:kern w:val="0"/>
          <w:sz w:val="32"/>
          <w:szCs w:val="32"/>
        </w:rPr>
        <w:t>%</w:t>
      </w:r>
      <w:r>
        <w:rPr>
          <w:rFonts w:ascii="仿宋_GB2312" w:eastAsia="仿宋_GB2312" w:cs="宋体" w:hint="eastAsia"/>
          <w:kern w:val="0"/>
          <w:sz w:val="32"/>
          <w:szCs w:val="32"/>
        </w:rPr>
        <w:t>；项目支出</w:t>
      </w:r>
      <w:r>
        <w:rPr>
          <w:rFonts w:ascii="仿宋_GB2312" w:eastAsia="仿宋_GB2312" w:cs="宋体"/>
          <w:kern w:val="0"/>
          <w:sz w:val="32"/>
          <w:szCs w:val="32"/>
        </w:rPr>
        <w:t>10.464</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1</w:t>
      </w:r>
      <w:r>
        <w:rPr>
          <w:rFonts w:ascii="仿宋_GB2312" w:eastAsia="仿宋_GB2312" w:cs="宋体"/>
          <w:kern w:val="0"/>
          <w:sz w:val="32"/>
          <w:szCs w:val="32"/>
        </w:rPr>
        <w:t>.</w:t>
      </w:r>
      <w:r>
        <w:rPr>
          <w:rFonts w:ascii="仿宋_GB2312" w:eastAsia="仿宋_GB2312" w:cs="宋体" w:hint="eastAsia"/>
          <w:kern w:val="0"/>
          <w:sz w:val="32"/>
          <w:szCs w:val="32"/>
          <w:lang w:val="en-US" w:eastAsia="zh-CN"/>
        </w:rPr>
        <w:t>52</w:t>
      </w:r>
      <w:r>
        <w:rPr>
          <w:rFonts w:ascii="仿宋_GB2312" w:eastAsia="仿宋_GB2312" w:cs="宋体"/>
          <w:kern w:val="0"/>
          <w:sz w:val="32"/>
          <w:szCs w:val="32"/>
        </w:rPr>
        <w:t>%</w:t>
      </w:r>
      <w:r>
        <w:rPr>
          <w:rFonts w:ascii="仿宋_GB2312" w:eastAsia="仿宋_GB2312" w:cs="宋体" w:hint="eastAsia"/>
          <w:kern w:val="0"/>
          <w:sz w:val="32"/>
          <w:szCs w:val="32"/>
        </w:rPr>
        <w:t>。</w:t>
      </w:r>
      <w:r>
        <w:rPr>
          <w:rFonts w:ascii="仿宋_GB2312" w:eastAsia="仿宋_GB2312" w:cs="宋体" w:hint="eastAsia"/>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520" w:lineRule="exact"/>
        <w:ind w:firstLineChars="150" w:firstLine="480"/>
        <w:textAlignment w:val="auto"/>
        <w:rPr>
          <w:rFonts w:ascii="黑体" w:eastAsia="黑体"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黑体" w:eastAsia="黑体" w:cs="宋体" w:hint="eastAsia"/>
          <w:kern w:val="0"/>
          <w:sz w:val="32"/>
          <w:szCs w:val="32"/>
        </w:rPr>
        <w:t>四、财政拨款收支预算情况说明</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kern w:val="0"/>
          <w:sz w:val="32"/>
          <w:szCs w:val="32"/>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年财政拨款收支总预算</w:t>
      </w:r>
      <w:r>
        <w:rPr>
          <w:rFonts w:ascii="仿宋_GB2312" w:eastAsia="仿宋_GB2312" w:hint="eastAsia"/>
          <w:sz w:val="32"/>
          <w:szCs w:val="32"/>
          <w:lang w:val="en-US" w:eastAsia="zh-CN"/>
        </w:rPr>
        <w:t>690.35</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比</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年财政拨款收支总预算</w:t>
      </w:r>
      <w:r>
        <w:rPr>
          <w:rFonts w:ascii="仿宋_GB2312" w:eastAsia="仿宋_GB2312" w:cs="宋体" w:hint="eastAsia"/>
          <w:kern w:val="0"/>
          <w:sz w:val="32"/>
          <w:szCs w:val="32"/>
          <w:lang w:eastAsia="zh-CN"/>
        </w:rPr>
        <w:t>减少</w:t>
      </w:r>
      <w:r>
        <w:rPr>
          <w:rFonts w:ascii="仿宋_GB2312" w:eastAsia="仿宋_GB2312" w:cs="宋体" w:hint="eastAsia"/>
          <w:kern w:val="0"/>
          <w:sz w:val="32"/>
          <w:szCs w:val="32"/>
          <w:lang w:val="en-US" w:eastAsia="zh-CN"/>
        </w:rPr>
        <w:t>48.63</w:t>
      </w:r>
      <w:r>
        <w:rPr>
          <w:rFonts w:ascii="仿宋_GB2312" w:eastAsia="仿宋_GB2312" w:cs="宋体" w:hint="eastAsia"/>
          <w:kern w:val="0"/>
          <w:sz w:val="32"/>
          <w:szCs w:val="32"/>
        </w:rPr>
        <w:t>万元，主要是因为</w:t>
      </w:r>
      <w:r>
        <w:rPr>
          <w:rFonts w:ascii="仿宋_GB2312" w:eastAsia="仿宋_GB2312" w:hint="eastAsia"/>
          <w:sz w:val="32"/>
          <w:szCs w:val="32"/>
          <w:lang w:eastAsia="zh-CN"/>
        </w:rPr>
        <w:t>人员减少</w:t>
      </w:r>
      <w:r>
        <w:rPr>
          <w:rFonts w:ascii="仿宋_GB2312" w:eastAsia="仿宋_GB2312" w:hint="eastAsia"/>
          <w:sz w:val="32"/>
          <w:szCs w:val="32"/>
          <w:lang w:val="en-US" w:eastAsia="zh-CN"/>
        </w:rPr>
        <w:t>4人以及基数有所变动。</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收入包括：本年一般公共预算拨款收入</w:t>
      </w:r>
      <w:r>
        <w:rPr>
          <w:rFonts w:ascii="仿宋_GB2312" w:eastAsia="仿宋_GB2312" w:hint="eastAsia"/>
          <w:sz w:val="32"/>
          <w:szCs w:val="32"/>
          <w:lang w:val="en-US" w:eastAsia="zh-CN"/>
        </w:rPr>
        <w:t>690.35</w:t>
      </w:r>
      <w:r>
        <w:rPr>
          <w:rFonts w:ascii="仿宋_GB2312" w:eastAsia="仿宋_GB2312" w:cs="宋体" w:hint="eastAsia"/>
          <w:kern w:val="0"/>
          <w:sz w:val="32"/>
          <w:szCs w:val="32"/>
        </w:rPr>
        <w:t>万元、上年结转一般公共预算拨款收入</w:t>
      </w:r>
      <w:r>
        <w:rPr>
          <w:rFonts w:ascii="仿宋_GB2312" w:eastAsia="仿宋_GB2312" w:cs="宋体"/>
          <w:kern w:val="0"/>
          <w:sz w:val="32"/>
          <w:szCs w:val="32"/>
        </w:rPr>
        <w:t>0</w:t>
      </w:r>
      <w:r>
        <w:rPr>
          <w:rFonts w:ascii="仿宋_GB2312" w:eastAsia="仿宋_GB2312" w:cs="宋体" w:hint="eastAsia"/>
          <w:kern w:val="0"/>
          <w:sz w:val="32"/>
          <w:szCs w:val="32"/>
        </w:rPr>
        <w:t>万元；支出包括：教育支出</w:t>
      </w:r>
      <w:r>
        <w:rPr>
          <w:rFonts w:ascii="仿宋_GB2312" w:eastAsia="仿宋_GB2312" w:cs="宋体" w:hint="eastAsia"/>
          <w:kern w:val="0"/>
          <w:sz w:val="32"/>
          <w:szCs w:val="32"/>
          <w:lang w:val="en-US" w:eastAsia="zh-CN"/>
        </w:rPr>
        <w:t>0.84</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社会保障和就业支出</w:t>
      </w:r>
      <w:r>
        <w:rPr>
          <w:rFonts w:ascii="仿宋_GB2312" w:eastAsia="仿宋_GB2312" w:cs="宋体" w:hint="eastAsia"/>
          <w:kern w:val="0"/>
          <w:sz w:val="32"/>
          <w:szCs w:val="32"/>
          <w:lang w:val="en-US" w:eastAsia="zh-CN"/>
        </w:rPr>
        <w:t>101.69</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医疗</w:t>
      </w:r>
      <w:r>
        <w:rPr>
          <w:rFonts w:ascii="仿宋_GB2312" w:eastAsia="仿宋_GB2312" w:cs="宋体" w:hint="eastAsia"/>
          <w:kern w:val="0"/>
          <w:sz w:val="32"/>
          <w:szCs w:val="32"/>
          <w:lang w:eastAsia="zh-CN"/>
        </w:rPr>
        <w:t>健康</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45.26</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485.72万元，</w:t>
      </w:r>
      <w:r>
        <w:rPr>
          <w:rFonts w:ascii="仿宋_GB2312" w:eastAsia="仿宋_GB2312" w:cs="宋体" w:hint="eastAsia"/>
          <w:kern w:val="0"/>
          <w:sz w:val="32"/>
          <w:szCs w:val="32"/>
        </w:rPr>
        <w:t>住房保障</w:t>
      </w:r>
      <w:r>
        <w:rPr>
          <w:rFonts w:ascii="仿宋_GB2312" w:eastAsia="仿宋_GB2312" w:cs="宋体" w:hint="eastAsia"/>
          <w:kern w:val="0"/>
          <w:sz w:val="32"/>
          <w:szCs w:val="32"/>
          <w:lang w:eastAsia="zh-CN"/>
        </w:rPr>
        <w:t>支付</w:t>
      </w:r>
      <w:r>
        <w:rPr>
          <w:rFonts w:ascii="仿宋_GB2312" w:eastAsia="仿宋_GB2312" w:cs="宋体" w:hint="eastAsia"/>
          <w:kern w:val="0"/>
          <w:sz w:val="32"/>
          <w:szCs w:val="32"/>
          <w:lang w:val="en-US" w:eastAsia="zh-CN"/>
        </w:rPr>
        <w:t>56.83</w:t>
      </w:r>
      <w:r>
        <w:rPr>
          <w:rFonts w:ascii="仿宋_GB2312" w:eastAsia="仿宋_GB2312" w:cs="宋体" w:hint="eastAsia"/>
          <w:kern w:val="0"/>
          <w:sz w:val="32"/>
          <w:szCs w:val="32"/>
        </w:rPr>
        <w:t>万元。</w:t>
      </w:r>
    </w:p>
    <w:p>
      <w:pPr>
        <w:keepNext w:val="0"/>
        <w:keepLines w:val="0"/>
        <w:pageBreakBefore w:val="0"/>
        <w:widowControl w:val="0"/>
        <w:numPr>
          <w:ilvl w:val="0"/>
          <w:numId w:val="2"/>
        </w:numPr>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rPr>
      </w:pPr>
      <w:r>
        <w:rPr>
          <w:rFonts w:ascii="黑体" w:eastAsia="黑体" w:cs="宋体" w:hint="eastAsia"/>
          <w:kern w:val="0"/>
          <w:sz w:val="32"/>
          <w:szCs w:val="32"/>
        </w:rPr>
        <w:t>一般公共预算当年拨款情况说明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年一般公共预算当年拨款</w:t>
      </w:r>
      <w:r>
        <w:rPr>
          <w:rFonts w:ascii="仿宋_GB2312" w:eastAsia="仿宋_GB2312" w:hint="eastAsia"/>
          <w:sz w:val="32"/>
          <w:szCs w:val="32"/>
          <w:lang w:val="en-US" w:eastAsia="zh-CN"/>
        </w:rPr>
        <w:t>690.35</w:t>
      </w:r>
      <w:r>
        <w:rPr>
          <w:rFonts w:ascii="仿宋_GB2312" w:eastAsia="仿宋_GB2312" w:cs="宋体" w:hint="eastAsia"/>
          <w:kern w:val="0"/>
          <w:sz w:val="32"/>
          <w:szCs w:val="32"/>
        </w:rPr>
        <w:t>万元，比</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年预算数</w:t>
      </w:r>
      <w:r>
        <w:rPr>
          <w:rFonts w:ascii="仿宋_GB2312" w:eastAsia="仿宋_GB2312" w:cs="宋体" w:hint="eastAsia"/>
          <w:kern w:val="0"/>
          <w:sz w:val="32"/>
          <w:szCs w:val="32"/>
          <w:lang w:eastAsia="zh-CN"/>
        </w:rPr>
        <w:t>减少</w:t>
      </w:r>
      <w:r>
        <w:rPr>
          <w:rFonts w:ascii="仿宋_GB2312" w:eastAsia="仿宋_GB2312" w:hint="eastAsia"/>
          <w:sz w:val="32"/>
          <w:szCs w:val="32"/>
          <w:lang w:val="en-US" w:eastAsia="zh-CN"/>
        </w:rPr>
        <w:t>48.63</w:t>
      </w:r>
      <w:r>
        <w:rPr>
          <w:rFonts w:ascii="仿宋_GB2312" w:eastAsia="仿宋_GB2312" w:cs="宋体" w:hint="eastAsia"/>
          <w:kern w:val="0"/>
          <w:sz w:val="32"/>
          <w:szCs w:val="32"/>
        </w:rPr>
        <w:t>万元，主要是</w:t>
      </w:r>
      <w:r>
        <w:rPr>
          <w:rFonts w:ascii="仿宋_GB2312" w:eastAsia="仿宋_GB2312" w:hint="eastAsia"/>
          <w:sz w:val="32"/>
          <w:szCs w:val="32"/>
          <w:lang w:eastAsia="zh-CN"/>
        </w:rPr>
        <w:t>人员减少</w:t>
      </w:r>
      <w:r>
        <w:rPr>
          <w:rFonts w:ascii="仿宋_GB2312" w:eastAsia="仿宋_GB2312" w:hint="eastAsia"/>
          <w:sz w:val="32"/>
          <w:szCs w:val="32"/>
          <w:lang w:val="en-US" w:eastAsia="zh-CN"/>
        </w:rPr>
        <w:t>4人以及基数有所变动。</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rPr>
        <w:t>工资性</w:t>
      </w:r>
      <w:r>
        <w:rPr>
          <w:rFonts w:ascii="仿宋_GB2312" w:eastAsia="仿宋_GB2312" w:cs="宋体" w:hint="eastAsia"/>
          <w:kern w:val="0"/>
          <w:sz w:val="32"/>
          <w:szCs w:val="32"/>
          <w:lang w:eastAsia="zh-CN"/>
        </w:rPr>
        <w:t>福利</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636.46</w:t>
      </w:r>
      <w:r>
        <w:rPr>
          <w:rFonts w:ascii="仿宋_GB2312" w:eastAsia="仿宋_GB2312" w:cs="宋体" w:hint="eastAsia"/>
          <w:kern w:val="0"/>
          <w:sz w:val="32"/>
          <w:szCs w:val="32"/>
        </w:rPr>
        <w:t>万元，占</w:t>
      </w:r>
      <w:r>
        <w:rPr>
          <w:rFonts w:ascii="仿宋_GB2312" w:eastAsia="仿宋_GB2312" w:cs="宋体" w:hint="eastAsia"/>
          <w:kern w:val="0"/>
          <w:sz w:val="32"/>
          <w:szCs w:val="32"/>
          <w:lang w:val="en-US" w:eastAsia="zh-CN"/>
        </w:rPr>
        <w:t>92.19</w:t>
      </w:r>
      <w:r>
        <w:rPr>
          <w:rFonts w:ascii="仿宋_GB2312" w:eastAsia="仿宋_GB2312" w:cs="宋体" w:hint="eastAsia"/>
          <w:kern w:val="0"/>
          <w:sz w:val="32"/>
          <w:szCs w:val="32"/>
        </w:rPr>
        <w:t>%</w:t>
      </w:r>
      <w:r>
        <w:rPr>
          <w:rFonts w:ascii="仿宋_GB2312" w:eastAsia="仿宋_GB2312" w:cs="宋体" w:hint="eastAsia"/>
          <w:kern w:val="0"/>
          <w:sz w:val="32"/>
          <w:szCs w:val="32"/>
          <w:lang w:eastAsia="zh-CN"/>
        </w:rPr>
        <w:t>（其中</w:t>
      </w:r>
      <w:r>
        <w:rPr>
          <w:rFonts w:ascii="仿宋_GB2312" w:eastAsia="仿宋_GB2312" w:cs="宋体" w:hint="eastAsia"/>
          <w:kern w:val="0"/>
          <w:sz w:val="32"/>
          <w:szCs w:val="32"/>
        </w:rPr>
        <w:t>社会保障和就业支出</w:t>
      </w:r>
      <w:r>
        <w:rPr>
          <w:rFonts w:ascii="仿宋_GB2312" w:eastAsia="仿宋_GB2312" w:cs="宋体" w:hint="eastAsia"/>
          <w:kern w:val="0"/>
          <w:sz w:val="32"/>
          <w:szCs w:val="32"/>
          <w:lang w:val="en-US" w:eastAsia="zh-CN"/>
        </w:rPr>
        <w:t>101.69</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医疗</w:t>
      </w:r>
      <w:r>
        <w:rPr>
          <w:rFonts w:ascii="仿宋_GB2312" w:eastAsia="仿宋_GB2312" w:cs="宋体" w:hint="eastAsia"/>
          <w:kern w:val="0"/>
          <w:sz w:val="32"/>
          <w:szCs w:val="32"/>
          <w:lang w:eastAsia="zh-CN"/>
        </w:rPr>
        <w:t>健康</w:t>
      </w:r>
      <w:r>
        <w:rPr>
          <w:rFonts w:ascii="仿宋_GB2312" w:eastAsia="仿宋_GB2312" w:cs="宋体" w:hint="eastAsia"/>
          <w:kern w:val="0"/>
          <w:sz w:val="32"/>
          <w:szCs w:val="32"/>
        </w:rPr>
        <w:t>支出</w:t>
      </w:r>
      <w:r>
        <w:rPr>
          <w:rFonts w:ascii="仿宋_GB2312" w:eastAsia="仿宋_GB2312" w:cs="宋体" w:hint="eastAsia"/>
          <w:kern w:val="0"/>
          <w:sz w:val="32"/>
          <w:szCs w:val="32"/>
          <w:lang w:val="en-US" w:eastAsia="zh-CN"/>
        </w:rPr>
        <w:t>45.26</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住房保障支</w:t>
      </w:r>
      <w:r>
        <w:rPr>
          <w:rFonts w:ascii="仿宋_GB2312" w:eastAsia="仿宋_GB2312" w:cs="宋体" w:hint="eastAsia"/>
          <w:kern w:val="0"/>
          <w:sz w:val="32"/>
          <w:szCs w:val="32"/>
          <w:lang w:eastAsia="zh-CN"/>
        </w:rPr>
        <w:t>出</w:t>
      </w:r>
      <w:r>
        <w:rPr>
          <w:rFonts w:ascii="仿宋_GB2312" w:eastAsia="仿宋_GB2312" w:cs="宋体" w:hint="eastAsia"/>
          <w:kern w:val="0"/>
          <w:sz w:val="32"/>
          <w:szCs w:val="32"/>
          <w:lang w:val="en-US" w:eastAsia="zh-CN"/>
        </w:rPr>
        <w:t>56.83</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432.68万元</w:t>
      </w:r>
      <w:r>
        <w:rPr>
          <w:rFonts w:ascii="仿宋_GB2312" w:eastAsia="仿宋_GB2312" w:cs="宋体" w:hint="eastAsia"/>
          <w:kern w:val="0"/>
          <w:sz w:val="32"/>
          <w:szCs w:val="32"/>
          <w:lang w:eastAsia="zh-CN"/>
        </w:rPr>
        <w:t>）</w:t>
      </w:r>
      <w:r>
        <w:rPr>
          <w:rFonts w:ascii="仿宋_GB2312" w:eastAsia="仿宋_GB2312" w:cs="宋体" w:hint="eastAsia"/>
          <w:kern w:val="0"/>
          <w:sz w:val="32"/>
          <w:szCs w:val="32"/>
        </w:rPr>
        <w:t>；</w:t>
      </w:r>
      <w:r>
        <w:rPr>
          <w:rFonts w:ascii="仿宋_GB2312" w:eastAsia="仿宋_GB2312" w:cs="宋体" w:hint="eastAsia"/>
          <w:kern w:val="0"/>
          <w:sz w:val="32"/>
          <w:szCs w:val="32"/>
          <w:lang w:eastAsia="zh-CN"/>
        </w:rPr>
        <w:t>商品和服务支出</w:t>
      </w:r>
      <w:r>
        <w:rPr>
          <w:rFonts w:ascii="仿宋_GB2312" w:eastAsia="仿宋_GB2312" w:cs="宋体" w:hint="eastAsia"/>
          <w:kern w:val="0"/>
          <w:sz w:val="32"/>
          <w:szCs w:val="32"/>
          <w:lang w:val="en-US" w:eastAsia="zh-CN"/>
        </w:rPr>
        <w:t>29.64</w:t>
      </w:r>
      <w:r>
        <w:rPr>
          <w:rFonts w:ascii="仿宋_GB2312" w:eastAsia="仿宋_GB2312" w:cs="宋体" w:hint="eastAsia"/>
          <w:kern w:val="0"/>
          <w:sz w:val="32"/>
          <w:szCs w:val="32"/>
        </w:rPr>
        <w:t>万元（其中教育支出</w:t>
      </w:r>
      <w:r>
        <w:rPr>
          <w:rFonts w:ascii="仿宋_GB2312" w:eastAsia="仿宋_GB2312" w:cs="宋体" w:hint="eastAsia"/>
          <w:kern w:val="0"/>
          <w:sz w:val="32"/>
          <w:szCs w:val="32"/>
          <w:lang w:val="en-US" w:eastAsia="zh-CN"/>
        </w:rPr>
        <w:t>0.84</w:t>
      </w:r>
      <w:r>
        <w:rPr>
          <w:rFonts w:ascii="仿宋_GB2312" w:eastAsia="仿宋_GB2312" w:cs="宋体" w:hint="eastAsia"/>
          <w:kern w:val="0"/>
          <w:sz w:val="32"/>
          <w:szCs w:val="32"/>
        </w:rPr>
        <w:t>万元</w:t>
      </w:r>
      <w:r>
        <w:rPr>
          <w:rFonts w:ascii="仿宋_GB2312" w:eastAsia="仿宋_GB2312" w:cs="宋体" w:hint="eastAsia"/>
          <w:kern w:val="0"/>
          <w:sz w:val="32"/>
          <w:szCs w:val="32"/>
          <w:lang w:eastAsia="zh-CN"/>
        </w:rPr>
        <w:t>，农林水支出</w:t>
      </w:r>
      <w:r>
        <w:rPr>
          <w:rFonts w:ascii="仿宋_GB2312" w:eastAsia="仿宋_GB2312" w:cs="宋体" w:hint="eastAsia"/>
          <w:kern w:val="0"/>
          <w:sz w:val="32"/>
          <w:szCs w:val="32"/>
          <w:lang w:val="en-US" w:eastAsia="zh-CN"/>
        </w:rPr>
        <w:t>28.8万元</w:t>
      </w:r>
      <w:r>
        <w:rPr>
          <w:rFonts w:ascii="仿宋_GB2312" w:eastAsia="仿宋_GB2312" w:cs="宋体" w:hint="eastAsia"/>
          <w:kern w:val="0"/>
          <w:sz w:val="32"/>
          <w:szCs w:val="32"/>
        </w:rPr>
        <w:t>），占</w:t>
      </w:r>
      <w:r>
        <w:rPr>
          <w:rFonts w:ascii="仿宋_GB2312" w:eastAsia="仿宋_GB2312" w:cs="宋体" w:hint="eastAsia"/>
          <w:kern w:val="0"/>
          <w:sz w:val="32"/>
          <w:szCs w:val="32"/>
          <w:lang w:val="en-US" w:eastAsia="zh-CN"/>
        </w:rPr>
        <w:t>4.29</w:t>
      </w:r>
      <w:r>
        <w:rPr>
          <w:rFonts w:ascii="仿宋_GB2312" w:eastAsia="仿宋_GB2312" w:cs="宋体" w:hint="eastAsia"/>
          <w:kern w:val="0"/>
          <w:sz w:val="32"/>
          <w:szCs w:val="32"/>
        </w:rPr>
        <w:t>%；</w:t>
      </w:r>
      <w:r>
        <w:rPr>
          <w:rFonts w:ascii="仿宋_GB2312" w:eastAsia="仿宋_GB2312" w:cs="宋体" w:hint="eastAsia"/>
          <w:kern w:val="0"/>
          <w:sz w:val="32"/>
          <w:szCs w:val="32"/>
          <w:lang w:val="en-US" w:eastAsia="zh-CN"/>
        </w:rPr>
        <w:t>对个人和家庭补助支出24.24万元（农林水支出13.78万元，其中预算项目资金为10.46万元），占3.52%。</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ascii="仿宋_GB2312" w:eastAsia="仿宋_GB2312" w:cs="宋体" w:hint="eastAsia"/>
          <w:kern w:val="0"/>
          <w:sz w:val="32"/>
          <w:szCs w:val="32"/>
        </w:rPr>
      </w:pPr>
      <w:r>
        <w:rPr>
          <w:rFonts w:ascii="仿宋_GB2312" w:eastAsia="仿宋_GB2312" w:cs="宋体"/>
          <w:b/>
          <w:bCs/>
          <w:kern w:val="0"/>
          <w:sz w:val="32"/>
          <w:szCs w:val="32"/>
        </w:rPr>
        <w:t>1.</w:t>
      </w:r>
      <w:r>
        <w:rPr>
          <w:rFonts w:ascii="仿宋_GB2312" w:eastAsia="仿宋_GB2312" w:cs="宋体" w:hint="eastAsia"/>
          <w:b/>
          <w:bCs/>
          <w:kern w:val="0"/>
          <w:sz w:val="32"/>
          <w:szCs w:val="32"/>
          <w:lang w:eastAsia="zh-CN"/>
        </w:rPr>
        <w:t>农林水支出</w:t>
      </w:r>
      <w:r>
        <w:rPr>
          <w:rFonts w:ascii="仿宋_GB2312" w:eastAsia="仿宋_GB2312" w:cs="宋体" w:hint="eastAsia"/>
          <w:b/>
          <w:bCs/>
          <w:kern w:val="0"/>
          <w:sz w:val="32"/>
          <w:szCs w:val="32"/>
        </w:rPr>
        <w:t>（类）</w:t>
      </w:r>
      <w:r>
        <w:rPr>
          <w:rFonts w:ascii="仿宋_GB2312" w:eastAsia="仿宋_GB2312" w:cs="宋体" w:hint="eastAsia"/>
          <w:b/>
          <w:bCs/>
          <w:kern w:val="0"/>
          <w:sz w:val="32"/>
          <w:szCs w:val="32"/>
          <w:lang w:eastAsia="zh-CN"/>
        </w:rPr>
        <w:t>农业农村</w:t>
      </w:r>
      <w:r>
        <w:rPr>
          <w:rFonts w:ascii="仿宋_GB2312" w:eastAsia="仿宋_GB2312" w:cs="宋体" w:hint="eastAsia"/>
          <w:b/>
          <w:bCs/>
          <w:kern w:val="0"/>
          <w:sz w:val="32"/>
          <w:szCs w:val="32"/>
        </w:rPr>
        <w:t>（款）事业运行（项）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color w:val="auto"/>
          <w:kern w:val="0"/>
          <w:sz w:val="32"/>
          <w:szCs w:val="32"/>
          <w:lang w:val="en-US" w:eastAsia="zh-CN"/>
        </w:rPr>
        <w:t>282.53</w:t>
      </w:r>
      <w:r>
        <w:rPr>
          <w:rFonts w:ascii="仿宋_GB2312" w:eastAsia="仿宋_GB2312" w:cs="宋体" w:hint="eastAsia"/>
          <w:kern w:val="0"/>
          <w:sz w:val="32"/>
          <w:szCs w:val="32"/>
        </w:rPr>
        <w:t>万元，主要用于：单位机构正常运行、开展日常工作的基本支出。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2.</w:t>
      </w:r>
      <w:r>
        <w:rPr>
          <w:rFonts w:ascii="仿宋_GB2312" w:eastAsia="仿宋_GB2312" w:cs="宋体" w:hint="eastAsia"/>
          <w:b/>
          <w:bCs/>
          <w:kern w:val="0"/>
          <w:sz w:val="32"/>
          <w:szCs w:val="32"/>
          <w:lang w:eastAsia="zh-CN"/>
        </w:rPr>
        <w:t>农林水支出</w:t>
      </w:r>
      <w:r>
        <w:rPr>
          <w:rFonts w:ascii="仿宋_GB2312" w:eastAsia="仿宋_GB2312" w:cs="宋体" w:hint="eastAsia"/>
          <w:b/>
          <w:bCs/>
          <w:kern w:val="0"/>
          <w:sz w:val="32"/>
          <w:szCs w:val="32"/>
        </w:rPr>
        <w:t>（类）</w:t>
      </w:r>
      <w:r>
        <w:rPr>
          <w:rFonts w:ascii="仿宋_GB2312" w:eastAsia="仿宋_GB2312" w:cs="宋体" w:hint="eastAsia"/>
          <w:b/>
          <w:bCs/>
          <w:kern w:val="0"/>
          <w:sz w:val="32"/>
          <w:szCs w:val="32"/>
          <w:lang w:eastAsia="zh-CN"/>
        </w:rPr>
        <w:t>农业农村</w:t>
      </w:r>
      <w:r>
        <w:rPr>
          <w:rFonts w:ascii="仿宋_GB2312" w:eastAsia="仿宋_GB2312" w:cs="宋体" w:hint="eastAsia"/>
          <w:b/>
          <w:bCs/>
          <w:kern w:val="0"/>
          <w:sz w:val="32"/>
          <w:szCs w:val="32"/>
        </w:rPr>
        <w:t>（款）</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运行（项）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color w:val="auto"/>
          <w:kern w:val="0"/>
          <w:sz w:val="32"/>
          <w:szCs w:val="32"/>
          <w:lang w:val="en-US" w:eastAsia="zh-CN"/>
        </w:rPr>
        <w:t>203.19</w:t>
      </w:r>
      <w:r>
        <w:rPr>
          <w:rFonts w:ascii="仿宋_GB2312" w:eastAsia="仿宋_GB2312" w:cs="宋体" w:hint="eastAsia"/>
          <w:kern w:val="0"/>
          <w:sz w:val="32"/>
          <w:szCs w:val="32"/>
        </w:rPr>
        <w:t>万元，主要用于：单位机构正常运行、开展日常工作的基本支出。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3</w:t>
      </w:r>
      <w:r>
        <w:rPr>
          <w:rFonts w:ascii="仿宋_GB2312" w:eastAsia="仿宋_GB2312" w:cs="宋体"/>
          <w:b/>
          <w:bCs/>
          <w:kern w:val="0"/>
          <w:sz w:val="32"/>
          <w:szCs w:val="32"/>
        </w:rPr>
        <w:t>.</w:t>
      </w:r>
      <w:r>
        <w:rPr>
          <w:rFonts w:ascii="仿宋_GB2312" w:eastAsia="仿宋_GB2312" w:cs="宋体" w:hint="eastAsia"/>
          <w:b/>
          <w:bCs/>
          <w:kern w:val="0"/>
          <w:sz w:val="32"/>
          <w:szCs w:val="32"/>
        </w:rPr>
        <w:t>教育（类）进修及培训（款）培训支出（项）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0.84</w:t>
      </w:r>
      <w:r>
        <w:rPr>
          <w:rFonts w:ascii="仿宋_GB2312" w:eastAsia="仿宋_GB2312" w:cs="宋体" w:hint="eastAsia"/>
          <w:kern w:val="0"/>
          <w:sz w:val="32"/>
          <w:szCs w:val="32"/>
        </w:rPr>
        <w:t>万元，主要用于：系统内培训及在职人员参加外部培训等经费支出。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4</w:t>
      </w:r>
      <w:r>
        <w:rPr>
          <w:rFonts w:ascii="仿宋_GB2312" w:eastAsia="仿宋_GB2312" w:cs="宋体"/>
          <w:b/>
          <w:bCs/>
          <w:kern w:val="0"/>
          <w:sz w:val="32"/>
          <w:szCs w:val="32"/>
        </w:rPr>
        <w:t xml:space="preserve">. </w:t>
      </w:r>
      <w:r>
        <w:rPr>
          <w:rFonts w:ascii="仿宋_GB2312" w:eastAsia="仿宋_GB2312" w:cs="宋体" w:hint="eastAsia"/>
          <w:b/>
          <w:bCs/>
          <w:kern w:val="0"/>
          <w:sz w:val="32"/>
          <w:szCs w:val="32"/>
        </w:rPr>
        <w:t>社会保障和就业（类）</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单位离退休（款）未归口管理的</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单位离退休（项）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kern w:val="0"/>
          <w:sz w:val="32"/>
          <w:szCs w:val="32"/>
        </w:rPr>
        <w:t>0.</w:t>
      </w:r>
      <w:r>
        <w:rPr>
          <w:rFonts w:ascii="仿宋_GB2312" w:eastAsia="仿宋_GB2312" w:cs="宋体" w:hint="eastAsia"/>
          <w:kern w:val="0"/>
          <w:sz w:val="32"/>
          <w:szCs w:val="32"/>
          <w:lang w:val="en-US" w:eastAsia="zh-CN"/>
        </w:rPr>
        <w:t>007</w:t>
      </w:r>
      <w:r>
        <w:rPr>
          <w:rFonts w:ascii="仿宋_GB2312" w:eastAsia="仿宋_GB2312" w:cs="宋体" w:hint="eastAsia"/>
          <w:kern w:val="0"/>
          <w:sz w:val="32"/>
          <w:szCs w:val="32"/>
        </w:rPr>
        <w:t>万元，主要用于：离退休人员经费支出。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5.</w:t>
      </w:r>
      <w:r>
        <w:rPr>
          <w:rFonts w:ascii="仿宋_GB2312" w:eastAsia="仿宋_GB2312" w:cs="宋体" w:hint="eastAsia"/>
          <w:b/>
          <w:bCs/>
          <w:kern w:val="0"/>
          <w:sz w:val="32"/>
          <w:szCs w:val="32"/>
        </w:rPr>
        <w:t>社会保障和就业（类）事业单位离退休（款）未归口管理的</w:t>
      </w:r>
      <w:r>
        <w:rPr>
          <w:rFonts w:ascii="仿宋_GB2312" w:eastAsia="仿宋_GB2312" w:cs="宋体" w:hint="eastAsia"/>
          <w:b/>
          <w:bCs/>
          <w:kern w:val="0"/>
          <w:sz w:val="32"/>
          <w:szCs w:val="32"/>
          <w:lang w:eastAsia="zh-CN"/>
        </w:rPr>
        <w:t>事业</w:t>
      </w:r>
      <w:r>
        <w:rPr>
          <w:rFonts w:ascii="仿宋_GB2312" w:eastAsia="仿宋_GB2312" w:cs="宋体" w:hint="eastAsia"/>
          <w:b/>
          <w:bCs/>
          <w:kern w:val="0"/>
          <w:sz w:val="32"/>
          <w:szCs w:val="32"/>
        </w:rPr>
        <w:t>单位离退休（项）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kern w:val="0"/>
          <w:sz w:val="32"/>
          <w:szCs w:val="32"/>
        </w:rPr>
        <w:t>0.02</w:t>
      </w:r>
      <w:r>
        <w:rPr>
          <w:rFonts w:ascii="仿宋_GB2312" w:eastAsia="仿宋_GB2312" w:cs="宋体" w:hint="eastAsia"/>
          <w:kern w:val="0"/>
          <w:sz w:val="32"/>
          <w:szCs w:val="32"/>
        </w:rPr>
        <w:t>万元，主要用于：离退休人员经费支出。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6</w:t>
      </w:r>
      <w:r>
        <w:rPr>
          <w:rFonts w:ascii="仿宋_GB2312" w:eastAsia="仿宋_GB2312" w:cs="宋体"/>
          <w:b/>
          <w:bCs/>
          <w:kern w:val="0"/>
          <w:sz w:val="32"/>
          <w:szCs w:val="32"/>
        </w:rPr>
        <w:t>.</w:t>
      </w:r>
      <w:r>
        <w:rPr>
          <w:rFonts w:ascii="仿宋_GB2312" w:eastAsia="仿宋_GB2312" w:cs="宋体" w:hint="eastAsia"/>
          <w:b/>
          <w:bCs/>
          <w:kern w:val="0"/>
          <w:sz w:val="32"/>
          <w:szCs w:val="32"/>
        </w:rPr>
        <w:t>社会保障和就业（类）行政事业单位离退休（款）机关事业单位基本养老保险缴费支出（项）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67.79</w:t>
      </w:r>
      <w:r>
        <w:rPr>
          <w:rFonts w:ascii="仿宋_GB2312" w:eastAsia="仿宋_GB2312" w:cs="宋体" w:hint="eastAsia"/>
          <w:kern w:val="0"/>
          <w:sz w:val="32"/>
          <w:szCs w:val="32"/>
        </w:rPr>
        <w:t>万元，主要用于：实施养老保险制度后，部门按规定由单位缴纳的基本养老保险费支出。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7</w:t>
      </w:r>
      <w:r>
        <w:rPr>
          <w:rFonts w:ascii="仿宋_GB2312" w:eastAsia="仿宋_GB2312" w:cs="宋体"/>
          <w:b/>
          <w:bCs/>
          <w:kern w:val="0"/>
          <w:sz w:val="32"/>
          <w:szCs w:val="32"/>
        </w:rPr>
        <w:t>.</w:t>
      </w:r>
      <w:r>
        <w:rPr>
          <w:rFonts w:ascii="仿宋_GB2312" w:eastAsia="仿宋_GB2312" w:cs="宋体" w:hint="eastAsia"/>
          <w:b/>
          <w:bCs/>
          <w:kern w:val="0"/>
          <w:sz w:val="32"/>
          <w:szCs w:val="32"/>
        </w:rPr>
        <w:t>社会保障和就业（类）行政事业单位离退休（款）机关事业单位职业年金缴费支出（项）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33.9</w:t>
      </w:r>
      <w:r>
        <w:rPr>
          <w:rFonts w:ascii="仿宋_GB2312" w:eastAsia="仿宋_GB2312" w:cs="宋体" w:hint="eastAsia"/>
          <w:kern w:val="0"/>
          <w:sz w:val="32"/>
          <w:szCs w:val="32"/>
        </w:rPr>
        <w:t>万元，主要用于：实施养老保险制度后，部门按规定由单位缴纳的职业年金支出。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8</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行政</w:t>
      </w:r>
      <w:r>
        <w:rPr>
          <w:rFonts w:ascii="仿宋_GB2312" w:eastAsia="仿宋_GB2312" w:cs="宋体" w:hint="eastAsia"/>
          <w:b/>
          <w:bCs/>
          <w:kern w:val="0"/>
          <w:sz w:val="32"/>
          <w:szCs w:val="32"/>
        </w:rPr>
        <w:t>单位医疗（项）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13.7</w:t>
      </w:r>
      <w:r>
        <w:rPr>
          <w:rFonts w:ascii="仿宋_GB2312" w:eastAsia="仿宋_GB2312" w:cs="宋体" w:hint="eastAsia"/>
          <w:kern w:val="0"/>
          <w:sz w:val="32"/>
          <w:szCs w:val="32"/>
        </w:rPr>
        <w:t>万元，主要用于：部门下属事业单位基本医疗保险缴费支出。</w:t>
      </w:r>
    </w:p>
    <w:p>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9</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事业</w:t>
      </w:r>
      <w:r>
        <w:rPr>
          <w:rFonts w:ascii="仿宋_GB2312" w:eastAsia="仿宋_GB2312" w:cs="宋体" w:hint="eastAsia"/>
          <w:b/>
          <w:bCs/>
          <w:kern w:val="0"/>
          <w:sz w:val="32"/>
          <w:szCs w:val="32"/>
        </w:rPr>
        <w:t>单位医疗（项）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19.45</w:t>
      </w:r>
      <w:r>
        <w:rPr>
          <w:rFonts w:ascii="仿宋_GB2312" w:eastAsia="仿宋_GB2312" w:cs="宋体" w:hint="eastAsia"/>
          <w:kern w:val="0"/>
          <w:sz w:val="32"/>
          <w:szCs w:val="32"/>
        </w:rPr>
        <w:t>万元，主要用于：部门下属事业单位基本医疗保险缴费支出。</w:t>
      </w:r>
    </w:p>
    <w:p>
      <w:pPr>
        <w:keepNext w:val="0"/>
        <w:keepLines w:val="0"/>
        <w:pageBreakBefore w:val="0"/>
        <w:widowControl w:val="0"/>
        <w:kinsoku/>
        <w:wordWrap/>
        <w:overflowPunct/>
        <w:topLinePunct w:val="0"/>
        <w:autoSpaceDE/>
        <w:autoSpaceDN/>
        <w:bidi w:val="0"/>
        <w:adjustRightInd/>
        <w:spacing w:line="520" w:lineRule="exact"/>
        <w:ind w:left="0" w:firstLine="640"/>
        <w:textAlignment w:val="auto"/>
        <w:rPr>
          <w:rFonts w:ascii="仿宋_GB2312" w:eastAsia="仿宋_GB2312" w:cs="宋体" w:hint="eastAsia"/>
          <w:kern w:val="0"/>
          <w:sz w:val="32"/>
          <w:szCs w:val="32"/>
        </w:rPr>
      </w:pPr>
      <w:r>
        <w:rPr>
          <w:rFonts w:ascii="仿宋_GB2312" w:eastAsia="仿宋_GB2312" w:cs="宋体" w:hint="eastAsia"/>
          <w:b/>
          <w:bCs/>
          <w:kern w:val="0"/>
          <w:sz w:val="32"/>
          <w:szCs w:val="32"/>
          <w:lang w:val="en-US" w:eastAsia="zh-CN"/>
        </w:rPr>
        <w:t>10</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医疗卫生与计划生育（类）行政事业单位医疗（款）公务员医疗补助（项）</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3.46</w:t>
      </w:r>
      <w:r>
        <w:rPr>
          <w:rFonts w:ascii="仿宋_GB2312" w:eastAsia="仿宋_GB2312" w:cs="宋体" w:hint="eastAsia"/>
          <w:kern w:val="0"/>
          <w:sz w:val="32"/>
          <w:szCs w:val="32"/>
        </w:rPr>
        <w:t>万元，主要用于：事业单位集中缴纳公务员医疗补助支出。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11</w:t>
      </w:r>
      <w:r>
        <w:rPr>
          <w:rFonts w:ascii="仿宋_GB2312" w:eastAsia="仿宋_GB2312" w:cs="宋体"/>
          <w:b/>
          <w:bCs/>
          <w:kern w:val="0"/>
          <w:sz w:val="32"/>
          <w:szCs w:val="32"/>
        </w:rPr>
        <w:t>.</w:t>
      </w:r>
      <w:r>
        <w:rPr>
          <w:rFonts w:ascii="仿宋_GB2312" w:eastAsia="仿宋_GB2312" w:cs="宋体" w:hint="eastAsia"/>
          <w:b/>
          <w:bCs/>
          <w:kern w:val="0"/>
          <w:sz w:val="32"/>
          <w:szCs w:val="32"/>
        </w:rPr>
        <w:t>医疗卫生与计划生育（类）行政事业单位医疗（款）</w:t>
      </w:r>
      <w:r>
        <w:rPr>
          <w:rFonts w:ascii="仿宋_GB2312" w:eastAsia="仿宋_GB2312" w:cs="宋体" w:hint="eastAsia"/>
          <w:b/>
          <w:bCs/>
          <w:kern w:val="0"/>
          <w:sz w:val="32"/>
          <w:szCs w:val="32"/>
          <w:lang w:eastAsia="zh-CN"/>
        </w:rPr>
        <w:t>其他</w:t>
      </w:r>
      <w:r>
        <w:rPr>
          <w:rFonts w:ascii="仿宋_GB2312" w:eastAsia="仿宋_GB2312" w:cs="宋体" w:hint="eastAsia"/>
          <w:b/>
          <w:bCs/>
          <w:kern w:val="0"/>
          <w:sz w:val="32"/>
          <w:szCs w:val="32"/>
        </w:rPr>
        <w:t>行政事业单位医疗（项）</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8.65</w:t>
      </w:r>
      <w:r>
        <w:rPr>
          <w:rFonts w:ascii="仿宋_GB2312" w:eastAsia="仿宋_GB2312" w:cs="宋体" w:hint="eastAsia"/>
          <w:kern w:val="0"/>
          <w:sz w:val="32"/>
          <w:szCs w:val="32"/>
        </w:rPr>
        <w:t>万元，主要用于：事业单位集中缴纳公务员医疗补助支出。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12</w:t>
      </w:r>
      <w:r>
        <w:rPr>
          <w:rFonts w:ascii="仿宋_GB2312" w:eastAsia="仿宋_GB2312" w:cs="宋体"/>
          <w:b/>
          <w:bCs/>
          <w:kern w:val="0"/>
          <w:sz w:val="32"/>
          <w:szCs w:val="32"/>
        </w:rPr>
        <w:t>.</w:t>
      </w:r>
      <w:r>
        <w:rPr>
          <w:rFonts w:ascii="仿宋_GB2312" w:eastAsia="仿宋_GB2312" w:cs="宋体" w:hint="eastAsia"/>
          <w:b/>
          <w:bCs/>
          <w:kern w:val="0"/>
          <w:sz w:val="32"/>
          <w:szCs w:val="32"/>
        </w:rPr>
        <w:t>住房保障（类）住房改革支出（款）住房公积金（项）</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年预算数为</w:t>
      </w:r>
      <w:r>
        <w:rPr>
          <w:rFonts w:ascii="仿宋_GB2312" w:eastAsia="仿宋_GB2312" w:cs="宋体" w:hint="eastAsia"/>
          <w:kern w:val="0"/>
          <w:sz w:val="32"/>
          <w:szCs w:val="32"/>
          <w:lang w:val="en-US" w:eastAsia="zh-CN"/>
        </w:rPr>
        <w:t>56.83</w:t>
      </w:r>
      <w:r>
        <w:rPr>
          <w:rFonts w:ascii="仿宋_GB2312" w:eastAsia="仿宋_GB2312" w:cs="宋体" w:hint="eastAsia"/>
          <w:kern w:val="0"/>
          <w:sz w:val="32"/>
          <w:szCs w:val="32"/>
        </w:rPr>
        <w:t>万元，主要用于：部门按人力资源和社会保障部、财政部规定的基本工资和津贴补贴以及规定比例为职工缴纳的住房公积金支出。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b/>
          <w:bCs/>
          <w:kern w:val="0"/>
          <w:sz w:val="32"/>
          <w:szCs w:val="32"/>
          <w:lang w:val="en-US" w:eastAsia="zh-CN"/>
        </w:rPr>
        <w:t>13</w:t>
      </w:r>
      <w:r>
        <w:rPr>
          <w:rFonts w:ascii="仿宋_GB2312" w:eastAsia="仿宋_GB2312" w:cs="宋体"/>
          <w:b/>
          <w:bCs/>
          <w:kern w:val="0"/>
          <w:sz w:val="32"/>
          <w:szCs w:val="32"/>
        </w:rPr>
        <w:t>.</w:t>
      </w:r>
      <w:r>
        <w:rPr>
          <w:rFonts w:ascii="仿宋_GB2312" w:eastAsia="仿宋_GB2312" w:cs="宋体" w:hint="eastAsia"/>
          <w:b/>
          <w:bCs/>
          <w:kern w:val="0"/>
          <w:sz w:val="32"/>
          <w:szCs w:val="32"/>
        </w:rPr>
        <w:t>住房保障（类）住房改革支出（款）购房补贴（项）</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年预算数为</w:t>
      </w:r>
      <w:r>
        <w:rPr>
          <w:rFonts w:ascii="仿宋_GB2312" w:eastAsia="仿宋_GB2312" w:cs="宋体"/>
          <w:kern w:val="0"/>
          <w:sz w:val="32"/>
          <w:szCs w:val="32"/>
        </w:rPr>
        <w:t>0</w:t>
      </w:r>
      <w:r>
        <w:rPr>
          <w:rFonts w:ascii="仿宋_GB2312" w:eastAsia="仿宋_GB2312" w:cs="宋体" w:hint="eastAsia"/>
          <w:kern w:val="0"/>
          <w:sz w:val="32"/>
          <w:szCs w:val="32"/>
        </w:rPr>
        <w:t>万元，主要用于：按房改政策规定的标准，向符合条件职工发放的用于购买住房的补贴。</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年一般公共预算基本支出</w:t>
      </w:r>
      <w:r>
        <w:rPr>
          <w:rFonts w:ascii="仿宋_GB2312" w:eastAsia="仿宋_GB2312" w:hint="eastAsia"/>
          <w:sz w:val="32"/>
          <w:szCs w:val="32"/>
          <w:lang w:val="en-US" w:eastAsia="zh-CN"/>
        </w:rPr>
        <w:t>679.88</w:t>
      </w:r>
      <w:r>
        <w:rPr>
          <w:rFonts w:ascii="仿宋_GB2312" w:eastAsia="仿宋_GB2312" w:cs="宋体" w:hint="eastAsia"/>
          <w:kern w:val="0"/>
          <w:sz w:val="32"/>
          <w:szCs w:val="32"/>
        </w:rPr>
        <w:t>万元，其中：</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仿宋_GB2312" w:eastAsia="仿宋_GB2312" w:cs="宋体" w:hint="eastAsia"/>
          <w:kern w:val="0"/>
          <w:sz w:val="32"/>
          <w:szCs w:val="32"/>
        </w:rPr>
        <w:t>人员经费</w:t>
      </w:r>
      <w:r>
        <w:rPr>
          <w:rFonts w:ascii="仿宋_GB2312" w:eastAsia="仿宋_GB2312" w:cs="宋体" w:hint="eastAsia"/>
          <w:kern w:val="0"/>
          <w:sz w:val="32"/>
          <w:szCs w:val="32"/>
          <w:lang w:val="en-US" w:eastAsia="zh-CN"/>
        </w:rPr>
        <w:t>650.24</w:t>
      </w:r>
      <w:r>
        <w:rPr>
          <w:rFonts w:ascii="仿宋_GB2312" w:eastAsia="仿宋_GB2312" w:cs="宋体" w:hint="eastAsia"/>
          <w:kern w:val="0"/>
          <w:sz w:val="32"/>
          <w:szCs w:val="32"/>
        </w:rPr>
        <w:t>万元，主要包括：基本工资、津贴补贴、奖金、</w:t>
      </w:r>
      <w:r>
        <w:rPr>
          <w:rFonts w:ascii="仿宋_GB2312" w:eastAsia="仿宋_GB2312" w:cs="宋体" w:hint="eastAsia"/>
          <w:kern w:val="0"/>
          <w:sz w:val="32"/>
          <w:szCs w:val="32"/>
          <w:lang w:eastAsia="zh-CN"/>
        </w:rPr>
        <w:t>职工基本医疗保险缴费、奖励金、生活补助、津贴补贴、住房公积金、职业年金、公务员医疗、其他社会保障缴费、机关事业单位基本养老保险、</w:t>
      </w:r>
      <w:r>
        <w:rPr>
          <w:rFonts w:ascii="仿宋_GB2312" w:eastAsia="仿宋_GB2312" w:cs="宋体" w:hint="eastAsia"/>
          <w:kern w:val="0"/>
          <w:sz w:val="32"/>
          <w:szCs w:val="32"/>
        </w:rPr>
        <w:t>社会保险缴费</w:t>
      </w:r>
      <w:r>
        <w:rPr>
          <w:rFonts w:ascii="仿宋_GB2312" w:eastAsia="仿宋_GB2312" w:cs="宋体" w:hint="eastAsia"/>
          <w:kern w:val="0"/>
          <w:sz w:val="32"/>
          <w:szCs w:val="32"/>
          <w:lang w:eastAsia="zh-CN"/>
        </w:rPr>
        <w:t>、离退休费</w:t>
      </w:r>
      <w:r>
        <w:rPr>
          <w:rFonts w:ascii="仿宋_GB2312" w:eastAsia="仿宋_GB2312" w:cs="宋体" w:hint="eastAsia"/>
          <w:kern w:val="0"/>
          <w:sz w:val="32"/>
          <w:szCs w:val="32"/>
        </w:rPr>
        <w:t>等支出。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公用经费</w:t>
      </w:r>
      <w:r>
        <w:rPr>
          <w:rFonts w:ascii="仿宋_GB2312" w:eastAsia="仿宋_GB2312" w:cs="宋体" w:hint="eastAsia"/>
          <w:kern w:val="0"/>
          <w:sz w:val="32"/>
          <w:szCs w:val="32"/>
          <w:lang w:val="en-US" w:eastAsia="zh-CN"/>
        </w:rPr>
        <w:t>29.64</w:t>
      </w:r>
      <w:r>
        <w:rPr>
          <w:rFonts w:ascii="仿宋_GB2312" w:eastAsia="仿宋_GB2312" w:cs="宋体" w:hint="eastAsia"/>
          <w:kern w:val="0"/>
          <w:sz w:val="32"/>
          <w:szCs w:val="32"/>
        </w:rPr>
        <w:t>万元，主要包括：办公费、水费、电费、邮电费、印刷费、</w:t>
      </w:r>
      <w:r>
        <w:rPr>
          <w:rFonts w:ascii="仿宋_GB2312" w:eastAsia="仿宋_GB2312" w:cs="宋体" w:hint="eastAsia"/>
          <w:kern w:val="0"/>
          <w:sz w:val="32"/>
          <w:szCs w:val="32"/>
          <w:lang w:eastAsia="zh-CN"/>
        </w:rPr>
        <w:t>培训费、</w:t>
      </w:r>
      <w:r>
        <w:rPr>
          <w:rFonts w:ascii="仿宋_GB2312" w:eastAsia="仿宋_GB2312" w:cs="宋体" w:hint="eastAsia"/>
          <w:kern w:val="0"/>
          <w:sz w:val="32"/>
          <w:szCs w:val="32"/>
        </w:rPr>
        <w:t>差旅费、维修（护）费、劳务费</w:t>
      </w:r>
      <w:r>
        <w:rPr>
          <w:rFonts w:ascii="仿宋_GB2312" w:eastAsia="仿宋_GB2312" w:cs="宋体" w:hint="eastAsia"/>
          <w:kern w:val="0"/>
          <w:sz w:val="32"/>
          <w:szCs w:val="32"/>
          <w:lang w:eastAsia="zh-CN"/>
        </w:rPr>
        <w:t>、公务用车运行维护费、其他交通费</w:t>
      </w:r>
      <w:r>
        <w:rPr>
          <w:rFonts w:ascii="仿宋_GB2312" w:eastAsia="仿宋_GB2312" w:cs="宋体" w:hint="eastAsia"/>
          <w:kern w:val="0"/>
          <w:sz w:val="32"/>
          <w:szCs w:val="32"/>
        </w:rPr>
        <w:t>等支出。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畜牧局2024</w:t>
      </w:r>
      <w:r>
        <w:rPr>
          <w:rFonts w:ascii="仿宋_GB2312" w:eastAsia="仿宋_GB2312" w:cs="宋体" w:hint="eastAsia"/>
          <w:kern w:val="0"/>
          <w:sz w:val="32"/>
          <w:szCs w:val="32"/>
        </w:rPr>
        <w:t>年“三公”经费财政拨款预算数</w:t>
      </w:r>
      <w:r>
        <w:rPr>
          <w:rFonts w:ascii="仿宋_GB2312" w:eastAsia="仿宋_GB2312" w:cs="宋体" w:hint="eastAsia"/>
          <w:kern w:val="0"/>
          <w:sz w:val="32"/>
          <w:szCs w:val="32"/>
          <w:lang w:val="en-US" w:eastAsia="zh-CN"/>
        </w:rPr>
        <w:t>1.8</w:t>
      </w:r>
      <w:r>
        <w:rPr>
          <w:rFonts w:ascii="仿宋_GB2312" w:eastAsia="仿宋_GB2312" w:cs="宋体" w:hint="eastAsia"/>
          <w:kern w:val="0"/>
          <w:sz w:val="32"/>
          <w:szCs w:val="32"/>
        </w:rPr>
        <w:t>万元，其中：因公出国（境）经费</w:t>
      </w:r>
      <w:r>
        <w:rPr>
          <w:rFonts w:ascii="仿宋_GB2312" w:eastAsia="仿宋_GB2312" w:cs="宋体"/>
          <w:kern w:val="0"/>
          <w:sz w:val="32"/>
          <w:szCs w:val="32"/>
        </w:rPr>
        <w:t>0</w:t>
      </w:r>
      <w:r>
        <w:rPr>
          <w:rFonts w:ascii="仿宋_GB2312" w:eastAsia="仿宋_GB2312" w:cs="宋体" w:hint="eastAsia"/>
          <w:kern w:val="0"/>
          <w:sz w:val="32"/>
          <w:szCs w:val="32"/>
        </w:rPr>
        <w:t>万元，公务接待费</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rPr>
        <w:t>万元，公务用车购置及运行维护费</w:t>
      </w:r>
      <w:r>
        <w:rPr>
          <w:rFonts w:ascii="仿宋_GB2312" w:eastAsia="仿宋_GB2312" w:cs="宋体" w:hint="eastAsia"/>
          <w:kern w:val="0"/>
          <w:sz w:val="32"/>
          <w:szCs w:val="32"/>
          <w:lang w:val="en-US" w:eastAsia="zh-CN"/>
        </w:rPr>
        <w:t>1.8</w:t>
      </w:r>
      <w:r>
        <w:rPr>
          <w:rFonts w:ascii="仿宋_GB2312" w:eastAsia="仿宋_GB2312" w:cs="宋体" w:hint="eastAsia"/>
          <w:kern w:val="0"/>
          <w:sz w:val="32"/>
          <w:szCs w:val="32"/>
        </w:rPr>
        <w:t>万元。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（一）因公出国（境）经费与</w:t>
      </w:r>
      <w:r>
        <w:rPr>
          <w:rFonts w:ascii="楷体_GB2312" w:eastAsia="楷体_GB2312" w:cs="宋体" w:hint="eastAsia"/>
          <w:b/>
          <w:bCs/>
          <w:kern w:val="0"/>
          <w:sz w:val="32"/>
          <w:szCs w:val="32"/>
          <w:lang w:eastAsia="zh-CN"/>
        </w:rPr>
        <w:t>2023</w:t>
      </w:r>
      <w:r>
        <w:rPr>
          <w:rFonts w:ascii="楷体_GB2312" w:eastAsia="楷体_GB2312" w:cs="宋体" w:hint="eastAsia"/>
          <w:b/>
          <w:bCs/>
          <w:kern w:val="0"/>
          <w:sz w:val="32"/>
          <w:szCs w:val="32"/>
        </w:rPr>
        <w:t>年预算持平。</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根据省外侨办批准的</w:t>
      </w:r>
      <w:r>
        <w:rPr>
          <w:rFonts w:ascii="仿宋_GB2312" w:eastAsia="仿宋_GB2312" w:cs="宋体" w:hint="eastAsia"/>
          <w:kern w:val="0"/>
          <w:sz w:val="32"/>
          <w:szCs w:val="32"/>
          <w:lang w:eastAsia="zh-CN"/>
        </w:rPr>
        <w:t>2023</w:t>
      </w:r>
      <w:r>
        <w:rPr>
          <w:rFonts w:ascii="仿宋_GB2312" w:eastAsia="仿宋_GB2312" w:cs="宋体" w:hint="eastAsia"/>
          <w:kern w:val="0"/>
          <w:sz w:val="32"/>
          <w:szCs w:val="32"/>
        </w:rPr>
        <w:t>年因公临时出国（境）安排，拟安排出国（境）</w:t>
      </w:r>
      <w:r>
        <w:rPr>
          <w:rFonts w:ascii="仿宋_GB2312" w:eastAsia="仿宋_GB2312" w:cs="宋体"/>
          <w:kern w:val="0"/>
          <w:sz w:val="32"/>
          <w:szCs w:val="32"/>
        </w:rPr>
        <w:t>0</w:t>
      </w:r>
      <w:r>
        <w:rPr>
          <w:rFonts w:ascii="仿宋_GB2312" w:eastAsia="仿宋_GB2312" w:cs="宋体" w:hint="eastAsia"/>
          <w:kern w:val="0"/>
          <w:sz w:val="32"/>
          <w:szCs w:val="32"/>
        </w:rPr>
        <w:t>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rPr>
        <w:t>（二）公务接待费较</w:t>
      </w:r>
      <w:r>
        <w:rPr>
          <w:rFonts w:ascii="楷体_GB2312" w:eastAsia="楷体_GB2312" w:cs="宋体" w:hint="eastAsia"/>
          <w:b/>
          <w:bCs/>
          <w:kern w:val="0"/>
          <w:sz w:val="32"/>
          <w:szCs w:val="32"/>
          <w:lang w:eastAsia="zh-CN"/>
        </w:rPr>
        <w:t>2023</w:t>
      </w:r>
      <w:r>
        <w:rPr>
          <w:rFonts w:ascii="楷体_GB2312" w:eastAsia="楷体_GB2312" w:cs="宋体" w:hint="eastAsia"/>
          <w:b/>
          <w:bCs/>
          <w:kern w:val="0"/>
          <w:sz w:val="32"/>
          <w:szCs w:val="32"/>
        </w:rPr>
        <w:t>年预算</w:t>
      </w:r>
      <w:r>
        <w:rPr>
          <w:rFonts w:ascii="楷体_GB2312" w:eastAsia="楷体_GB2312" w:cs="宋体" w:hint="eastAsia"/>
          <w:b/>
          <w:bCs/>
          <w:kern w:val="0"/>
          <w:sz w:val="32"/>
          <w:szCs w:val="32"/>
          <w:lang w:eastAsia="zh-CN"/>
        </w:rPr>
        <w:t>持平</w:t>
      </w:r>
      <w:r>
        <w:rPr>
          <w:rFonts w:ascii="楷体_GB2312" w:eastAsia="楷体_GB2312" w:cs="宋体" w:hint="eastAsia"/>
          <w:b/>
          <w:bCs/>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年公务接待费计划用于执行公务、考察调研、检查指导等公务活动开支的交通费、住宿费、用餐费等。</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rPr>
        <w:t>（三）公务用车购置及运行维护费与</w:t>
      </w:r>
      <w:r>
        <w:rPr>
          <w:rFonts w:ascii="楷体_GB2312" w:eastAsia="楷体_GB2312" w:cs="宋体" w:hint="eastAsia"/>
          <w:b/>
          <w:bCs/>
          <w:kern w:val="0"/>
          <w:sz w:val="32"/>
          <w:szCs w:val="32"/>
          <w:lang w:eastAsia="zh-CN"/>
        </w:rPr>
        <w:t>2023</w:t>
      </w:r>
      <w:r>
        <w:rPr>
          <w:rFonts w:ascii="楷体_GB2312" w:eastAsia="楷体_GB2312" w:cs="宋体" w:hint="eastAsia"/>
          <w:b/>
          <w:bCs/>
          <w:kern w:val="0"/>
          <w:sz w:val="32"/>
          <w:szCs w:val="32"/>
        </w:rPr>
        <w:t>年</w:t>
      </w:r>
      <w:r>
        <w:rPr>
          <w:rFonts w:ascii="楷体_GB2312" w:eastAsia="楷体_GB2312" w:cs="宋体" w:hint="eastAsia"/>
          <w:b/>
          <w:bCs/>
          <w:kern w:val="0"/>
          <w:sz w:val="32"/>
          <w:szCs w:val="32"/>
          <w:lang w:eastAsia="zh-CN"/>
        </w:rPr>
        <w:t>的</w:t>
      </w:r>
      <w:r>
        <w:rPr>
          <w:rFonts w:ascii="楷体_GB2312" w:eastAsia="楷体_GB2312" w:cs="宋体" w:hint="eastAsia"/>
          <w:b/>
          <w:bCs/>
          <w:kern w:val="0"/>
          <w:sz w:val="32"/>
          <w:szCs w:val="32"/>
        </w:rPr>
        <w:t>预算</w:t>
      </w:r>
      <w:r>
        <w:rPr>
          <w:rFonts w:ascii="楷体_GB2312" w:eastAsia="楷体_GB2312" w:cs="宋体" w:hint="eastAsia"/>
          <w:b/>
          <w:bCs/>
          <w:kern w:val="0"/>
          <w:sz w:val="32"/>
          <w:szCs w:val="32"/>
          <w:lang w:eastAsia="zh-CN"/>
        </w:rPr>
        <w:t>相比减少</w:t>
      </w:r>
      <w:r>
        <w:rPr>
          <w:rFonts w:ascii="楷体_GB2312" w:eastAsia="楷体_GB2312" w:cs="宋体" w:hint="eastAsia"/>
          <w:b/>
          <w:bCs/>
          <w:kern w:val="0"/>
          <w:sz w:val="32"/>
          <w:szCs w:val="32"/>
          <w:lang w:val="en-US" w:eastAsia="zh-CN"/>
        </w:rPr>
        <w:t>0.1万元，减少的主要原因是根据中央八项规定，严控经费开支。</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单位现有公务用车</w:t>
      </w:r>
      <w:r>
        <w:rPr>
          <w:rFonts w:ascii="仿宋_GB2312" w:eastAsia="仿宋_GB2312" w:cs="宋体"/>
          <w:kern w:val="0"/>
          <w:sz w:val="32"/>
          <w:szCs w:val="32"/>
        </w:rPr>
        <w:t>0</w:t>
      </w:r>
      <w:r>
        <w:rPr>
          <w:rFonts w:ascii="仿宋_GB2312" w:eastAsia="仿宋_GB2312" w:cs="宋体" w:hint="eastAsia"/>
          <w:kern w:val="0"/>
          <w:sz w:val="32"/>
          <w:szCs w:val="32"/>
        </w:rPr>
        <w:t>辆，其中：轿车</w:t>
      </w:r>
      <w:r>
        <w:rPr>
          <w:rFonts w:ascii="仿宋_GB2312" w:eastAsia="仿宋_GB2312" w:cs="宋体"/>
          <w:kern w:val="0"/>
          <w:sz w:val="32"/>
          <w:szCs w:val="32"/>
        </w:rPr>
        <w:t>1</w:t>
      </w:r>
      <w:r>
        <w:rPr>
          <w:rFonts w:ascii="仿宋_GB2312" w:eastAsia="仿宋_GB2312" w:cs="宋体" w:hint="eastAsia"/>
          <w:kern w:val="0"/>
          <w:sz w:val="32"/>
          <w:szCs w:val="32"/>
        </w:rPr>
        <w:t>辆、</w:t>
      </w:r>
      <w:r>
        <w:rPr>
          <w:rFonts w:ascii="仿宋_GB2312" w:eastAsia="仿宋_GB2312" w:cs="宋体" w:hint="eastAsia"/>
          <w:kern w:val="0"/>
          <w:sz w:val="32"/>
          <w:szCs w:val="32"/>
          <w:lang w:eastAsia="zh-CN"/>
        </w:rPr>
        <w:t>越野车</w:t>
      </w:r>
      <w:r>
        <w:rPr>
          <w:rFonts w:ascii="仿宋_GB2312" w:eastAsia="仿宋_GB2312" w:cs="宋体"/>
          <w:kern w:val="0"/>
          <w:sz w:val="32"/>
          <w:szCs w:val="32"/>
        </w:rPr>
        <w:t>1</w:t>
      </w:r>
      <w:r>
        <w:rPr>
          <w:rFonts w:ascii="仿宋_GB2312" w:eastAsia="仿宋_GB2312" w:cs="宋体" w:hint="eastAsia"/>
          <w:kern w:val="0"/>
          <w:sz w:val="32"/>
          <w:szCs w:val="32"/>
        </w:rPr>
        <w:t>辆。</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年未安排公务用车购置费。</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年安排公务用车运行维护费</w:t>
      </w:r>
      <w:r>
        <w:rPr>
          <w:rFonts w:ascii="仿宋_GB2312" w:eastAsia="仿宋_GB2312" w:cs="宋体" w:hint="eastAsia"/>
          <w:kern w:val="0"/>
          <w:sz w:val="32"/>
          <w:szCs w:val="32"/>
          <w:lang w:val="en-US" w:eastAsia="zh-CN"/>
        </w:rPr>
        <w:t>1.8</w:t>
      </w:r>
      <w:r>
        <w:rPr>
          <w:rFonts w:ascii="仿宋_GB2312" w:eastAsia="仿宋_GB2312" w:cs="宋体" w:hint="eastAsia"/>
          <w:kern w:val="0"/>
          <w:sz w:val="32"/>
          <w:szCs w:val="32"/>
        </w:rPr>
        <w:t>万元，用于</w:t>
      </w:r>
      <w:r>
        <w:rPr>
          <w:rFonts w:ascii="仿宋_GB2312" w:eastAsia="仿宋_GB2312" w:cs="宋体"/>
          <w:kern w:val="0"/>
          <w:sz w:val="32"/>
          <w:szCs w:val="32"/>
        </w:rPr>
        <w:t>2</w:t>
      </w:r>
      <w:r>
        <w:rPr>
          <w:rFonts w:ascii="仿宋_GB2312" w:eastAsia="仿宋_GB2312" w:cs="宋体" w:hint="eastAsia"/>
          <w:kern w:val="0"/>
          <w:sz w:val="32"/>
          <w:szCs w:val="32"/>
        </w:rPr>
        <w:t>辆公务用车燃油、过路（桥）、维修、保险等方面支出，主要保障机关及下属单位财政改革工作调研、脱贫攻坚、财政监督检查及周转金清理、农村综合改革、财政支出绩效评价等工作开展。</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八、政府性基金预算支出情况说明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eastAsia="zh-CN"/>
        </w:rPr>
      </w:pPr>
      <w:r>
        <w:rPr>
          <w:rFonts w:ascii="仿宋_GB2312" w:eastAsia="仿宋_GB2312" w:cs="宋体" w:hint="eastAsia"/>
          <w:kern w:val="0"/>
          <w:sz w:val="32"/>
          <w:szCs w:val="32"/>
        </w:rPr>
        <w:t>畜牧局</w:t>
      </w:r>
      <w:r>
        <w:rPr>
          <w:rFonts w:ascii="仿宋_GB2312" w:eastAsia="仿宋_GB2312" w:cs="宋体" w:hint="eastAsia"/>
          <w:kern w:val="0"/>
          <w:sz w:val="32"/>
          <w:szCs w:val="32"/>
          <w:lang w:eastAsia="zh-CN"/>
        </w:rPr>
        <w:t>2024</w:t>
      </w:r>
      <w:r>
        <w:rPr>
          <w:rFonts w:ascii="仿宋_GB2312" w:eastAsia="仿宋_GB2312" w:cs="宋体" w:hint="eastAsia"/>
          <w:kern w:val="0"/>
          <w:sz w:val="32"/>
          <w:szCs w:val="32"/>
        </w:rPr>
        <w:t>年没有使用政府性基金预算拨款安排的支出。</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黑体" w:eastAsia="黑体" w:cs="宋体" w:hint="eastAsia"/>
          <w:kern w:val="0"/>
          <w:sz w:val="32"/>
          <w:szCs w:val="32"/>
          <w:lang w:eastAsia="zh-CN"/>
        </w:rPr>
      </w:pPr>
      <w:r>
        <w:rPr>
          <w:rFonts w:ascii="黑体" w:eastAsia="黑体" w:cs="宋体" w:hint="eastAsia"/>
          <w:kern w:val="0"/>
          <w:sz w:val="32"/>
          <w:szCs w:val="32"/>
        </w:rPr>
        <w:t>九</w:t>
      </w:r>
      <w:r>
        <w:rPr>
          <w:rFonts w:ascii="黑体" w:eastAsia="黑体" w:cs="宋体" w:hint="eastAsia"/>
          <w:kern w:val="0"/>
          <w:sz w:val="32"/>
          <w:szCs w:val="32"/>
          <w:lang w:eastAsia="zh-CN"/>
        </w:rPr>
        <w:t>、</w:t>
      </w:r>
      <w:r>
        <w:rPr>
          <w:rFonts w:ascii="黑体" w:eastAsia="黑体" w:cs="宋体" w:hint="eastAsia"/>
          <w:kern w:val="0"/>
          <w:sz w:val="32"/>
          <w:szCs w:val="32"/>
        </w:rPr>
        <w:t>其他重要事项的情况说明</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eastAsia="zh-CN"/>
        </w:rPr>
        <w:t>（</w:t>
      </w:r>
      <w:r>
        <w:rPr>
          <w:rFonts w:ascii="楷体_GB2312" w:eastAsia="楷体_GB2312" w:cs="宋体" w:hint="eastAsia"/>
          <w:b/>
          <w:bCs/>
          <w:kern w:val="0"/>
          <w:sz w:val="32"/>
          <w:szCs w:val="32"/>
          <w:lang w:val="en-US" w:eastAsia="zh-CN"/>
        </w:rPr>
        <w:t>一）机关运行经费</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2024</w:t>
      </w:r>
      <w:r>
        <w:rPr>
          <w:rFonts w:ascii="仿宋_GB2312" w:eastAsia="仿宋_GB2312" w:cs="宋体" w:hint="eastAsia"/>
          <w:kern w:val="0"/>
          <w:sz w:val="32"/>
          <w:szCs w:val="32"/>
          <w:lang w:val="en-US"/>
        </w:rPr>
        <w:t>年</w:t>
      </w:r>
      <w:r>
        <w:rPr>
          <w:rFonts w:ascii="仿宋_GB2312" w:eastAsia="仿宋_GB2312" w:cs="宋体" w:hint="eastAsia"/>
          <w:kern w:val="0"/>
          <w:sz w:val="32"/>
          <w:szCs w:val="32"/>
          <w:lang w:val="en-US" w:eastAsia="zh-CN"/>
        </w:rPr>
        <w:t>我</w:t>
      </w:r>
      <w:r>
        <w:rPr>
          <w:rFonts w:ascii="仿宋_GB2312" w:eastAsia="仿宋_GB2312" w:cs="宋体" w:hint="eastAsia"/>
          <w:kern w:val="0"/>
          <w:sz w:val="32"/>
          <w:szCs w:val="32"/>
          <w:lang w:val="en-US"/>
        </w:rPr>
        <w:t>单位的机关运行经费财政拨款预算为</w:t>
      </w:r>
      <w:r>
        <w:rPr>
          <w:rFonts w:ascii="仿宋_GB2312" w:eastAsia="仿宋_GB2312" w:cs="宋体" w:hint="eastAsia"/>
          <w:kern w:val="0"/>
          <w:sz w:val="32"/>
          <w:szCs w:val="32"/>
          <w:lang w:val="en-US" w:eastAsia="zh-CN"/>
        </w:rPr>
        <w:t>15.28</w:t>
      </w:r>
      <w:r>
        <w:rPr>
          <w:rFonts w:ascii="仿宋_GB2312" w:eastAsia="仿宋_GB2312" w:cs="宋体" w:hint="eastAsia"/>
          <w:kern w:val="0"/>
          <w:sz w:val="32"/>
          <w:szCs w:val="32"/>
          <w:lang w:val="en-US"/>
        </w:rPr>
        <w:t>万元，比</w:t>
      </w:r>
      <w:r>
        <w:rPr>
          <w:rFonts w:ascii="仿宋_GB2312" w:eastAsia="仿宋_GB2312" w:cs="宋体" w:hint="eastAsia"/>
          <w:kern w:val="0"/>
          <w:sz w:val="32"/>
          <w:szCs w:val="32"/>
          <w:lang w:val="en-US" w:eastAsia="zh-CN"/>
        </w:rPr>
        <w:t>2023</w:t>
      </w:r>
      <w:r>
        <w:rPr>
          <w:rFonts w:ascii="仿宋_GB2312" w:eastAsia="仿宋_GB2312" w:cs="宋体" w:hint="eastAsia"/>
          <w:kern w:val="0"/>
          <w:sz w:val="32"/>
          <w:szCs w:val="32"/>
          <w:lang w:val="en-US"/>
        </w:rPr>
        <w:t>年预算</w:t>
      </w:r>
      <w:r>
        <w:rPr>
          <w:rFonts w:ascii="仿宋_GB2312" w:eastAsia="仿宋_GB2312" w:cs="宋体" w:hint="eastAsia"/>
          <w:kern w:val="0"/>
          <w:sz w:val="32"/>
          <w:szCs w:val="32"/>
          <w:lang w:val="en-US" w:eastAsia="zh-CN"/>
        </w:rPr>
        <w:t>减少0.52</w:t>
      </w:r>
      <w:r>
        <w:rPr>
          <w:rFonts w:ascii="仿宋_GB2312" w:eastAsia="仿宋_GB2312" w:cs="宋体" w:hint="eastAsia"/>
          <w:kern w:val="0"/>
          <w:sz w:val="32"/>
          <w:szCs w:val="32"/>
          <w:lang w:val="en-US"/>
        </w:rPr>
        <w:t>万元，</w:t>
      </w:r>
      <w:r>
        <w:rPr>
          <w:rFonts w:ascii="仿宋_GB2312" w:eastAsia="仿宋_GB2312" w:cs="宋体" w:hint="eastAsia"/>
          <w:kern w:val="0"/>
          <w:sz w:val="32"/>
          <w:szCs w:val="32"/>
          <w:lang w:val="en-US" w:eastAsia="zh-CN"/>
        </w:rPr>
        <w:t>减少3.4</w:t>
      </w:r>
      <w:r>
        <w:rPr>
          <w:rFonts w:ascii="仿宋_GB2312" w:eastAsia="仿宋_GB2312" w:cs="宋体" w:hint="eastAsia"/>
          <w:kern w:val="0"/>
          <w:sz w:val="32"/>
          <w:szCs w:val="32"/>
          <w:lang w:val="en-US"/>
        </w:rPr>
        <w:t>%。</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val="en-US" w:eastAsia="zh-CN"/>
        </w:rPr>
        <w:t>（二）政府采购情况</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kern w:val="0"/>
          <w:sz w:val="32"/>
          <w:szCs w:val="32"/>
          <w:lang w:val="en-US" w:eastAsia="zh-CN"/>
        </w:rPr>
      </w:pPr>
      <w:r>
        <w:rPr>
          <w:rFonts w:ascii="仿宋_GB2312" w:eastAsia="仿宋_GB2312" w:cs="宋体" w:hint="eastAsia"/>
          <w:kern w:val="0"/>
          <w:sz w:val="32"/>
          <w:szCs w:val="32"/>
          <w:lang w:val="en-US" w:eastAsia="zh-CN"/>
        </w:rPr>
        <w:t>2024</w:t>
      </w:r>
      <w:r>
        <w:rPr>
          <w:rFonts w:ascii="仿宋_GB2312" w:eastAsia="仿宋_GB2312" w:cs="宋体" w:hint="eastAsia"/>
          <w:kern w:val="0"/>
          <w:sz w:val="32"/>
          <w:szCs w:val="32"/>
          <w:lang w:val="en-US"/>
        </w:rPr>
        <w:t>年，政府采购预算</w:t>
      </w:r>
      <w:r>
        <w:rPr>
          <w:rFonts w:ascii="仿宋_GB2312" w:eastAsia="仿宋_GB2312" w:cs="宋体" w:hint="eastAsia"/>
          <w:kern w:val="0"/>
          <w:sz w:val="32"/>
          <w:szCs w:val="32"/>
          <w:lang w:val="en-US" w:eastAsia="zh-CN"/>
        </w:rPr>
        <w:t>0</w:t>
      </w:r>
      <w:r>
        <w:rPr>
          <w:rFonts w:ascii="仿宋_GB2312" w:eastAsia="仿宋_GB2312" w:cs="宋体" w:hint="eastAsia"/>
          <w:kern w:val="0"/>
          <w:sz w:val="32"/>
          <w:szCs w:val="32"/>
          <w:lang w:val="en-US"/>
        </w:rPr>
        <w:t>万元。</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eastAsia="zh-CN"/>
        </w:rPr>
      </w:pPr>
      <w:r>
        <w:rPr>
          <w:rFonts w:ascii="楷体_GB2312" w:eastAsia="楷体_GB2312" w:cs="宋体" w:hint="eastAsia"/>
          <w:b/>
          <w:bCs/>
          <w:kern w:val="0"/>
          <w:sz w:val="32"/>
          <w:szCs w:val="32"/>
          <w:lang w:eastAsia="zh-CN"/>
        </w:rPr>
        <w:t>（三）</w:t>
      </w:r>
      <w:r>
        <w:rPr>
          <w:rFonts w:ascii="楷体_GB2312" w:eastAsia="楷体_GB2312" w:cs="宋体" w:hint="eastAsia"/>
          <w:b/>
          <w:bCs/>
          <w:kern w:val="0"/>
          <w:sz w:val="32"/>
          <w:szCs w:val="32"/>
        </w:rPr>
        <w:t>国有资产占有使用情况</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rPr>
        <w:t>截至</w:t>
      </w:r>
      <w:r>
        <w:rPr>
          <w:rFonts w:ascii="仿宋_GB2312" w:eastAsia="仿宋_GB2312" w:cs="宋体" w:hint="eastAsia"/>
          <w:kern w:val="0"/>
          <w:sz w:val="32"/>
          <w:szCs w:val="32"/>
          <w:lang w:val="en-US" w:eastAsia="zh-CN"/>
        </w:rPr>
        <w:t>2024</w:t>
      </w:r>
      <w:r>
        <w:rPr>
          <w:rFonts w:ascii="仿宋_GB2312" w:eastAsia="仿宋_GB2312" w:cs="宋体" w:hint="eastAsia"/>
          <w:kern w:val="0"/>
          <w:sz w:val="32"/>
          <w:szCs w:val="32"/>
          <w:lang w:val="en-US"/>
        </w:rPr>
        <w:t>年底，畜牧局所属各预算单位共有车辆2辆，其中，一般公务用车2辆。单位价值200万元以上大型设备0台（套）。</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仿宋_GB2312" w:eastAsia="仿宋_GB2312" w:cs="宋体" w:hint="eastAsia"/>
          <w:kern w:val="0"/>
          <w:sz w:val="32"/>
          <w:szCs w:val="32"/>
          <w:lang w:val="en-US"/>
        </w:rPr>
      </w:pPr>
      <w:r>
        <w:rPr>
          <w:rFonts w:ascii="仿宋_GB2312" w:eastAsia="仿宋_GB2312" w:cs="宋体" w:hint="eastAsia"/>
          <w:kern w:val="0"/>
          <w:sz w:val="32"/>
          <w:szCs w:val="32"/>
          <w:lang w:val="en-US" w:eastAsia="zh-CN"/>
        </w:rPr>
        <w:t>2024</w:t>
      </w:r>
      <w:r>
        <w:rPr>
          <w:rFonts w:ascii="仿宋_GB2312" w:eastAsia="仿宋_GB2312" w:cs="宋体" w:hint="eastAsia"/>
          <w:kern w:val="0"/>
          <w:sz w:val="32"/>
          <w:szCs w:val="32"/>
          <w:lang w:val="en-US"/>
        </w:rPr>
        <w:t>年部门预算未安排购置车辆及单位价值200万元以上大型设备。</w:t>
      </w:r>
    </w:p>
    <w:p>
      <w:pPr>
        <w:keepNext w:val="0"/>
        <w:keepLines w:val="0"/>
        <w:pageBreakBefore w:val="0"/>
        <w:widowControl w:val="0"/>
        <w:kinsoku/>
        <w:wordWrap/>
        <w:overflowPunct/>
        <w:topLinePunct w:val="0"/>
        <w:autoSpaceDE/>
        <w:autoSpaceDN/>
        <w:bidi w:val="0"/>
        <w:adjustRightInd/>
        <w:spacing w:line="520" w:lineRule="exact"/>
        <w:ind w:left="0" w:firstLineChars="200" w:firstLine="640"/>
        <w:textAlignment w:val="auto"/>
        <w:rPr>
          <w:rFonts w:ascii="楷体_GB2312" w:eastAsia="楷体_GB2312" w:cs="宋体" w:hint="eastAsia"/>
          <w:b/>
          <w:bCs/>
          <w:kern w:val="0"/>
          <w:sz w:val="32"/>
          <w:szCs w:val="32"/>
          <w:lang w:val="en-US" w:eastAsia="zh-CN"/>
        </w:rPr>
      </w:pPr>
      <w:r>
        <w:rPr>
          <w:rFonts w:ascii="楷体_GB2312" w:eastAsia="楷体_GB2312" w:cs="宋体" w:hint="eastAsia"/>
          <w:b/>
          <w:bCs/>
          <w:kern w:val="0"/>
          <w:sz w:val="32"/>
          <w:szCs w:val="32"/>
          <w:lang w:eastAsia="zh-CN"/>
        </w:rPr>
        <w:t>（</w:t>
      </w:r>
      <w:r>
        <w:rPr>
          <w:rFonts w:ascii="楷体_GB2312" w:eastAsia="楷体_GB2312" w:cs="宋体" w:hint="eastAsia"/>
          <w:b/>
          <w:bCs/>
          <w:kern w:val="0"/>
          <w:sz w:val="32"/>
          <w:szCs w:val="32"/>
          <w:lang w:val="en-US" w:eastAsia="zh-CN"/>
        </w:rPr>
        <w:t>四）绩效目标设置情况</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val="en-US" w:eastAsia="zh-CN"/>
        </w:rPr>
      </w:pPr>
      <w:r>
        <w:rPr>
          <w:rFonts w:ascii="仿宋_GB2312" w:eastAsia="仿宋_GB2312" w:cs="宋体" w:hint="eastAsia"/>
          <w:kern w:val="0"/>
          <w:sz w:val="32"/>
          <w:szCs w:val="32"/>
          <w:lang w:val="en-US" w:eastAsia="zh-CN"/>
        </w:rPr>
        <w:t>2024</w:t>
      </w:r>
      <w:r>
        <w:rPr>
          <w:rFonts w:ascii="仿宋_GB2312" w:eastAsia="仿宋_GB2312" w:cs="宋体" w:hint="eastAsia"/>
          <w:kern w:val="0"/>
          <w:sz w:val="32"/>
          <w:szCs w:val="32"/>
          <w:lang w:val="en-US"/>
        </w:rPr>
        <w:t>年</w:t>
      </w:r>
      <w:r>
        <w:rPr>
          <w:rFonts w:ascii="仿宋_GB2312" w:eastAsia="仿宋_GB2312" w:cs="宋体" w:hint="eastAsia"/>
          <w:kern w:val="0"/>
          <w:sz w:val="32"/>
          <w:szCs w:val="32"/>
          <w:lang w:val="en-US" w:eastAsia="zh-CN"/>
        </w:rPr>
        <w:t>基本支出和项目支出</w:t>
      </w:r>
      <w:r>
        <w:rPr>
          <w:rFonts w:ascii="仿宋_GB2312" w:eastAsia="仿宋_GB2312" w:cs="宋体" w:hint="eastAsia"/>
          <w:kern w:val="0"/>
          <w:sz w:val="32"/>
          <w:szCs w:val="32"/>
          <w:lang w:val="en-US"/>
        </w:rPr>
        <w:t>均按要求实行绩效目标管理，涉及一般公共预算当年拨款</w:t>
      </w:r>
      <w:r>
        <w:rPr>
          <w:rFonts w:ascii="仿宋_GB2312" w:eastAsia="仿宋_GB2312" w:cs="宋体" w:hint="eastAsia"/>
          <w:kern w:val="0"/>
          <w:sz w:val="32"/>
          <w:szCs w:val="32"/>
          <w:lang w:val="en-US" w:eastAsia="zh-CN"/>
        </w:rPr>
        <w:t>690.35</w:t>
      </w:r>
      <w:r>
        <w:rPr>
          <w:rFonts w:ascii="仿宋_GB2312" w:eastAsia="仿宋_GB2312" w:cs="宋体" w:hint="eastAsia"/>
          <w:kern w:val="0"/>
          <w:sz w:val="32"/>
          <w:szCs w:val="32"/>
          <w:lang w:val="en-US"/>
        </w:rPr>
        <w:t>万元。</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黑体" w:eastAsia="黑体" w:cs="宋体" w:hint="eastAsia"/>
          <w:kern w:val="0"/>
          <w:sz w:val="32"/>
          <w:szCs w:val="32"/>
          <w:lang w:eastAsia="zh-CN"/>
        </w:rPr>
      </w:pPr>
      <w:r>
        <w:rPr>
          <w:rFonts w:ascii="仿宋_GB2312" w:eastAsia="仿宋_GB2312" w:cs="宋体" w:hint="eastAsia"/>
          <w:kern w:val="0"/>
          <w:sz w:val="32"/>
          <w:szCs w:val="32"/>
          <w:lang w:val="en-US" w:eastAsia="zh-CN"/>
        </w:rPr>
        <w:t xml:space="preserve"> </w:t>
      </w:r>
      <w:r>
        <w:rPr>
          <w:rFonts w:ascii="黑体" w:eastAsia="黑体" w:cs="宋体" w:hint="eastAsia"/>
          <w:kern w:val="0"/>
          <w:sz w:val="32"/>
          <w:szCs w:val="32"/>
        </w:rPr>
        <w:t>十、名词解释</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w:t>
      </w:r>
      <w:r>
        <w:rPr>
          <w:rFonts w:ascii="仿宋_GB2312" w:eastAsia="仿宋_GB2312" w:cs="宋体" w:hint="eastAsia"/>
          <w:kern w:val="0"/>
          <w:sz w:val="32"/>
          <w:szCs w:val="32"/>
        </w:rPr>
        <w:t>一般公共预算拨款收入：指财政当年拨付的资金。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w:t>
      </w:r>
      <w:r>
        <w:rPr>
          <w:rFonts w:ascii="仿宋_GB2312" w:eastAsia="仿宋_GB2312" w:cs="宋体" w:hint="eastAsia"/>
          <w:kern w:val="0"/>
          <w:sz w:val="32"/>
          <w:szCs w:val="32"/>
        </w:rPr>
        <w:t>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3.</w:t>
      </w:r>
      <w:r>
        <w:rPr>
          <w:rFonts w:ascii="仿宋_GB2312" w:eastAsia="仿宋_GB2312" w:cs="宋体" w:hint="eastAsia"/>
          <w:kern w:val="0"/>
          <w:sz w:val="32"/>
          <w:szCs w:val="32"/>
        </w:rPr>
        <w:t>一般公共服务（类）财政事务（款）行政运行（项）：指单位用于保障机构正常运行、开展日常工作的基本支出。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4.</w:t>
      </w:r>
      <w:r>
        <w:rPr>
          <w:rFonts w:ascii="仿宋_GB2312" w:eastAsia="仿宋_GB2312" w:cs="宋体" w:hint="eastAsia"/>
          <w:kern w:val="0"/>
          <w:sz w:val="32"/>
          <w:szCs w:val="32"/>
        </w:rPr>
        <w:t>一般公共服务（类）财政事务（款）一般行政管理事务（项）：指单位开展财政综合业务、预决算编审等未单独设置项级科目的专门性财政管理工作的项目支出。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5.</w:t>
      </w:r>
      <w:r>
        <w:rPr>
          <w:rFonts w:ascii="仿宋_GB2312" w:eastAsia="仿宋_GB2312" w:cs="宋体" w:hint="eastAsia"/>
          <w:kern w:val="0"/>
          <w:sz w:val="32"/>
          <w:szCs w:val="32"/>
        </w:rPr>
        <w:t>一般公共服务（类）财政事务（款）机关服务（项）：指后勤服务中心、信息中心为本部门各单位正常运行提供服务的支出。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6.</w:t>
      </w:r>
      <w:r>
        <w:rPr>
          <w:rFonts w:ascii="仿宋_GB2312" w:eastAsia="仿宋_GB2312" w:cs="宋体" w:hint="eastAsia"/>
          <w:kern w:val="0"/>
          <w:sz w:val="32"/>
          <w:szCs w:val="32"/>
        </w:rPr>
        <w:t>一般公共服务（类）财政事务（款）信息化建设（项）：指用于财政信息化建设等方面的项目支出。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7.</w:t>
      </w:r>
      <w:r>
        <w:rPr>
          <w:rFonts w:ascii="仿宋_GB2312" w:eastAsia="仿宋_GB2312" w:cs="宋体" w:hint="eastAsia"/>
          <w:kern w:val="0"/>
          <w:sz w:val="32"/>
          <w:szCs w:val="32"/>
        </w:rPr>
        <w:t>一般公共服务（类）财政事务（款）事业运行（项）：用于保障机构正常运行、开展日常工作的基本支出。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8.</w:t>
      </w:r>
      <w:r>
        <w:rPr>
          <w:rFonts w:ascii="仿宋_GB2312" w:eastAsia="仿宋_GB2312" w:cs="宋体" w:hint="eastAsia"/>
          <w:kern w:val="0"/>
          <w:sz w:val="32"/>
          <w:szCs w:val="32"/>
        </w:rPr>
        <w:t>一般公共服务（类）财政事务（款）其他财政事务支出（项）：指除上述项目外，开展其他财政事务方面专门性工作任务的项目支出，如全省会计专业技术资格考试考务费等。</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9.</w:t>
      </w:r>
      <w:r>
        <w:rPr>
          <w:rFonts w:ascii="仿宋_GB2312" w:eastAsia="仿宋_GB2312" w:cs="宋体" w:hint="eastAsia"/>
          <w:kern w:val="0"/>
          <w:sz w:val="32"/>
          <w:szCs w:val="32"/>
        </w:rPr>
        <w:t>教育（类）进修及培训（款）培训支出（项）：指培训的经费支出。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10.</w:t>
      </w:r>
      <w:r>
        <w:rPr>
          <w:rFonts w:ascii="仿宋_GB2312" w:eastAsia="仿宋_GB2312" w:cs="宋体" w:hint="eastAsia"/>
          <w:kern w:val="0"/>
          <w:sz w:val="32"/>
          <w:szCs w:val="32"/>
        </w:rPr>
        <w:t>社会保障和就业（类）行政事业单位离退休（款）事业单位离退休（项）：指离退休人员的支出。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11.</w:t>
      </w:r>
      <w:r>
        <w:rPr>
          <w:rFonts w:ascii="仿宋_GB2312" w:eastAsia="仿宋_GB2312" w:cs="宋体" w:hint="eastAsia"/>
          <w:kern w:val="0"/>
          <w:sz w:val="32"/>
          <w:szCs w:val="32"/>
        </w:rPr>
        <w:t>社会保障和就业（类）行政事业单位离退休（款）未归口管理的行政单位离退休（项）：指离退休人员的支出。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12.</w:t>
      </w:r>
      <w:r>
        <w:rPr>
          <w:rFonts w:ascii="仿宋_GB2312" w:eastAsia="仿宋_GB2312" w:cs="宋体" w:hint="eastAsia"/>
          <w:kern w:val="0"/>
          <w:sz w:val="32"/>
          <w:szCs w:val="32"/>
        </w:rPr>
        <w:t>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13.</w:t>
      </w:r>
      <w:r>
        <w:rPr>
          <w:rFonts w:ascii="仿宋_GB2312" w:eastAsia="仿宋_GB2312" w:cs="宋体" w:hint="eastAsia"/>
          <w:kern w:val="0"/>
          <w:sz w:val="32"/>
          <w:szCs w:val="32"/>
        </w:rPr>
        <w:t>社会保障和就业（类）行政事业单位离退休（款）机关事业单位职业年金缴费支出（项）：指部门实施养老保险制度由单位缴纳的职业年金的支出。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14.</w:t>
      </w:r>
      <w:r>
        <w:rPr>
          <w:rFonts w:ascii="仿宋_GB2312" w:eastAsia="仿宋_GB2312" w:cs="宋体" w:hint="eastAsia"/>
          <w:kern w:val="0"/>
          <w:sz w:val="32"/>
          <w:szCs w:val="32"/>
        </w:rPr>
        <w:t>社会保障和就业（类）其他社会保障和就业（款）其他社会保障和就业支出（项）：指除上述项目外，其他用于行政事业单位离退休方面的支出。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15.</w:t>
      </w:r>
      <w:r>
        <w:rPr>
          <w:rFonts w:ascii="仿宋_GB2312" w:eastAsia="仿宋_GB2312" w:cs="宋体" w:hint="eastAsia"/>
          <w:kern w:val="0"/>
          <w:sz w:val="32"/>
          <w:szCs w:val="32"/>
        </w:rPr>
        <w:t>医疗卫生与计划生育（类）行政事业单位医疗（款）行政单位医疗（项）：指单位用于缴纳单位基本医疗保险支出。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16.</w:t>
      </w:r>
      <w:r>
        <w:rPr>
          <w:rFonts w:ascii="仿宋_GB2312" w:eastAsia="仿宋_GB2312" w:cs="宋体" w:hint="eastAsia"/>
          <w:kern w:val="0"/>
          <w:sz w:val="32"/>
          <w:szCs w:val="32"/>
        </w:rPr>
        <w:t>医疗卫生与计划生育（类）行政事业单位医疗（款）事业单位医疗（项）：指事业单位用于缴纳单位基本医疗保险支出。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17.</w:t>
      </w:r>
      <w:r>
        <w:rPr>
          <w:rFonts w:ascii="仿宋_GB2312" w:eastAsia="仿宋_GB2312" w:cs="宋体" w:hint="eastAsia"/>
          <w:kern w:val="0"/>
          <w:sz w:val="32"/>
          <w:szCs w:val="32"/>
        </w:rPr>
        <w:t>医疗卫生与计划生育（类）行政事业单位医疗（款）公务员医疗补助（项）：指单位用于集中缴纳公务员医疗补助支出。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18.</w:t>
      </w:r>
      <w:r>
        <w:rPr>
          <w:rFonts w:ascii="仿宋_GB2312" w:eastAsia="仿宋_GB2312" w:cs="宋体" w:hint="eastAsia"/>
          <w:kern w:val="0"/>
          <w:sz w:val="32"/>
          <w:szCs w:val="32"/>
        </w:rPr>
        <w:t>住房保障（类）住房改革支出（款）住房公积金（项）：指按照《住房公积金管理条例》的规定，由单位及其在职职工缴存的长期住房储金。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19.</w:t>
      </w:r>
      <w:r>
        <w:rPr>
          <w:rFonts w:ascii="仿宋_GB2312" w:eastAsia="仿宋_GB2312" w:cs="宋体" w:hint="eastAsia"/>
          <w:kern w:val="0"/>
          <w:sz w:val="32"/>
          <w:szCs w:val="32"/>
        </w:rPr>
        <w:t>住房保障（类）住房改革支出（款）购房补贴（项）：指按房改政策规定的标准，向符合条件职工发放的用于购买住房的补贴。</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20.</w:t>
      </w:r>
      <w:r>
        <w:rPr>
          <w:rFonts w:ascii="仿宋_GB2312" w:eastAsia="仿宋_GB2312" w:cs="宋体" w:hint="eastAsia"/>
          <w:kern w:val="0"/>
          <w:sz w:val="32"/>
          <w:szCs w:val="32"/>
        </w:rPr>
        <w:t>基本支出：指为保证机构正常运转，完成日常工作任务而发生的人员支出和公用支出。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21.</w:t>
      </w:r>
      <w:r>
        <w:rPr>
          <w:rFonts w:ascii="仿宋_GB2312" w:eastAsia="仿宋_GB2312" w:cs="宋体" w:hint="eastAsia"/>
          <w:kern w:val="0"/>
          <w:sz w:val="32"/>
          <w:szCs w:val="32"/>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22.</w:t>
      </w:r>
      <w:r>
        <w:rPr>
          <w:rFonts w:ascii="仿宋_GB2312" w:eastAsia="仿宋_GB2312" w:cs="宋体" w:hint="eastAsia"/>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r>
        <w:rPr>
          <w:rFonts w:ascii="仿宋_GB2312" w:eastAsia="仿宋_GB2312" w:cs="宋体"/>
          <w:kern w:val="0"/>
          <w:sz w:val="32"/>
          <w:szCs w:val="32"/>
        </w:rPr>
        <w:t>23.</w:t>
      </w:r>
      <w:r>
        <w:rPr>
          <w:rFonts w:ascii="仿宋_GB2312" w:eastAsia="仿宋_GB2312" w:cs="宋体" w:hint="eastAsia"/>
          <w:kern w:val="0"/>
          <w:sz w:val="32"/>
          <w:szCs w:val="32"/>
        </w:rPr>
        <w:t>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hint="eastAsia"/>
          <w:kern w:val="0"/>
          <w:sz w:val="32"/>
          <w:szCs w:val="32"/>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10601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1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Luxi Sans">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9D6EA55"/>
    <w:multiLevelType w:val="singleLevel"/>
    <w:tmpl w:val="49D6EA55"/>
    <w:lvl w:ilvl="0">
      <w:start w:val="3"/>
      <w:numFmt w:val="decimal"/>
      <w:lvlRestart w:val="0"/>
      <w:lvlText w:val="%1."/>
      <w:lvlJc w:val="left"/>
      <w:pPr>
        <w:tabs>
          <w:tab w:val="num" w:pos="0"/>
        </w:tabs>
        <w:ind w:left="0" w:hanging="0"/>
      </w:pPr>
    </w:lvl>
  </w:abstractNum>
  <w:abstractNum w:abstractNumId="1">
    <w:nsid w:val="CC614E88"/>
    <w:multiLevelType w:val="singleLevel"/>
    <w:tmpl w:val="CC614E88"/>
    <w:lvl w:ilvl="0">
      <w:start w:val="5"/>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5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mU1MDk4MWIzNDEyODQ2ODg3Y2MxMGQ4ZGYxY2QxN2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customStyle="1" w:styleId="15">
    <w:name w:val="WPSOffice手动目录 1"/>
    <w:rPr>
      <w:rFonts w:ascii="Times New Roman" w:eastAsia="宋体" w:cs="Times New Roman" w:hAnsi="Times New Roman"/>
      <w:sz w:val="20"/>
      <w:szCs w:val="20"/>
    </w:rPr>
  </w:style>
  <w:style w:type="paragraph" w:customStyle="1" w:styleId="16">
    <w:name w:val="WPSOffice手动目录 2"/>
    <w:pPr>
      <w:ind w:leftChars="200" w:left="2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Yozo_Office27021597764231179</Application>
  <Pages>11</Pages>
  <Words>5295</Words>
  <Characters>5709</Characters>
  <Lines>276</Lines>
  <Paragraphs>119</Paragraphs>
  <CharactersWithSpaces>5734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ws飞扬</dc:creator>
  <cp:lastModifiedBy>user</cp:lastModifiedBy>
  <cp:revision>1</cp:revision>
  <cp:lastPrinted>2023-02-10T07:08:00Z</cp:lastPrinted>
  <dcterms:created xsi:type="dcterms:W3CDTF">2022-03-03T03:27:00Z</dcterms:created>
  <dcterms:modified xsi:type="dcterms:W3CDTF">2024-02-29T02:13:46Z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795C47FD279D4E069581FDFD65ED4BF3_13</vt:lpwstr>
  </property>
</Properties>
</file>