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FF9487">
      <w:pPr>
        <w:spacing w:line="560" w:lineRule="exact"/>
        <w:jc w:val="center"/>
        <w:rPr>
          <w:rFonts w:hint="eastAsia" w:ascii="方正小标宋_GBK" w:eastAsia="方正小标宋_GBK" w:cs="方正小标宋_GBK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ascii="方正小标宋_GBK" w:eastAsia="方正小标宋_GBK" w:cs="方正小标宋_GBK"/>
          <w:sz w:val="44"/>
          <w:szCs w:val="44"/>
          <w:lang w:val="en-US" w:eastAsia="zh-CN"/>
        </w:rPr>
        <w:t>金川县</w:t>
      </w:r>
      <w:r>
        <w:rPr>
          <w:rFonts w:hint="eastAsia" w:ascii="方正小标宋_GBK" w:eastAsia="方正小标宋_GBK" w:cs="方正小标宋_GBK"/>
          <w:sz w:val="44"/>
          <w:szCs w:val="44"/>
          <w:lang w:val="en-US" w:eastAsia="zh-CN"/>
        </w:rPr>
        <w:t>2026水务局</w:t>
      </w:r>
    </w:p>
    <w:p w14:paraId="50A9D820"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eastAsia="方正小标宋_GBK" w:cs="方正小标宋_GBK"/>
          <w:sz w:val="44"/>
          <w:szCs w:val="44"/>
          <w:lang w:val="en-US" w:eastAsia="zh-CN"/>
        </w:rPr>
        <w:t>部门</w:t>
      </w:r>
      <w:r>
        <w:rPr>
          <w:rFonts w:hint="eastAsia" w:ascii="方正小标宋_GBK" w:eastAsia="方正小标宋_GBK" w:cs="方正小标宋_GBK"/>
          <w:sz w:val="44"/>
          <w:szCs w:val="44"/>
        </w:rPr>
        <w:t>预算绩效目标情况说明</w:t>
      </w:r>
    </w:p>
    <w:p w14:paraId="06F0728C">
      <w:pPr>
        <w:pStyle w:val="2"/>
        <w:jc w:val="left"/>
      </w:pPr>
    </w:p>
    <w:p w14:paraId="5F602E76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2026年，我单位部门预算646.65万元 ，均严格按绩效管理要求实现项目绩效目标管理，现将情况说明如下：</w:t>
      </w:r>
    </w:p>
    <w:p w14:paraId="37639B05">
      <w:pPr>
        <w:spacing w:line="560" w:lineRule="exact"/>
        <w:ind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 w14:paraId="0C829BEA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 xml:space="preserve"> 完成了2025年本级部门预算整体绩效目标申报。</w:t>
      </w:r>
    </w:p>
    <w:p w14:paraId="4D05E2E0">
      <w:pPr>
        <w:numPr>
          <w:ilvl w:val="0"/>
          <w:numId w:val="1"/>
        </w:num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单位整体绩效目标。</w:t>
      </w:r>
    </w:p>
    <w:p w14:paraId="26714C15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在县委、县政府和乡党委的坚强领导下，乡人民政府坚持以习近平新时代中国特色社会主义思想为指导，认真贯彻落实中央大政方针和省委、州委、县委重大决策部署，坚持科学发展、高质量发展理念，积极应对脱贫攻坚、新冠肺炎、抢险救灾等复杂严峻的发展形势，统筹推进经济建设、政治建设、文化建设、社会建设和生态文明建设，全面压实主体责任、转变干部作风、细化工作措施，全乡呈现出经济持续稳定发展、民生持续改善、社会和谐稳定、干群奋发有为的良好局面。曾先后荣获“四川省脱贫攻坚先进集体”、“阿坝州脱贫攻坚先进集体”、“金川县先进党组织”等殊荣。</w:t>
      </w:r>
    </w:p>
    <w:p w14:paraId="2D33A20A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一是紧紧围绕影响经济发展和社会稳定的源头性、苗头性、基础性问题，突出重点、综合施策，进一步优化社会环境，促进社会和谐稳定。</w:t>
      </w:r>
    </w:p>
    <w:p w14:paraId="304450DE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二是始终坚持以习近平生态文明思想为指引，认真践行“绿水青山就是金山银山”“重在保护、要在治理、高质量发展”理念，切实把生态环境保护摆在压倒性位置，共抓大保护、不搞大开发。</w:t>
      </w:r>
    </w:p>
    <w:p w14:paraId="26506D8E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三是坚定贯彻总体国家安全观，旗帜鲜明开展反分维稳斗争，扫黑除恶专项斗争强力推进，“天网”“雪亮”工程拓展延伸，平安防线牢不可破，“两项”改革调整优化4个村。</w:t>
      </w:r>
    </w:p>
    <w:p w14:paraId="26990C89">
      <w:p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三、重点项目绩效目标。</w:t>
      </w:r>
    </w:p>
    <w:p w14:paraId="3BA301B1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重点项目1：水务局日常公用经费</w:t>
      </w:r>
    </w:p>
    <w:p w14:paraId="67638C5A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 w14:paraId="56A59128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 w14:paraId="14CC230B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重点项目3：水旱灾害防御中心日常公用经费</w:t>
      </w:r>
    </w:p>
    <w:p w14:paraId="268E555E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 w14:paraId="3D38468C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 w14:paraId="27297FA7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MDIwYTEyYzgwNzMwODdmYjBjMzcxNzI5YTZhZjQzZTcifQ=="/>
  </w:docVars>
  <w:rsids>
    <w:rsidRoot w:val="00000000"/>
    <w:rsid w:val="053B087E"/>
    <w:rsid w:val="05D14091"/>
    <w:rsid w:val="0D0A6ED3"/>
    <w:rsid w:val="10C33B0F"/>
    <w:rsid w:val="12134A66"/>
    <w:rsid w:val="14FE7B6F"/>
    <w:rsid w:val="1EFD7970"/>
    <w:rsid w:val="21D6028F"/>
    <w:rsid w:val="228D1C60"/>
    <w:rsid w:val="273549AB"/>
    <w:rsid w:val="280F6548"/>
    <w:rsid w:val="296F7085"/>
    <w:rsid w:val="2A762DB6"/>
    <w:rsid w:val="2B8400E3"/>
    <w:rsid w:val="327018CD"/>
    <w:rsid w:val="33A41CCA"/>
    <w:rsid w:val="34EE6CC1"/>
    <w:rsid w:val="36CA6B83"/>
    <w:rsid w:val="39887DF1"/>
    <w:rsid w:val="399E26DA"/>
    <w:rsid w:val="43D830DB"/>
    <w:rsid w:val="457D135C"/>
    <w:rsid w:val="47DF2A82"/>
    <w:rsid w:val="4C7F45FA"/>
    <w:rsid w:val="4CB701F8"/>
    <w:rsid w:val="4F036A2F"/>
    <w:rsid w:val="53653760"/>
    <w:rsid w:val="55E366AD"/>
    <w:rsid w:val="573D75FC"/>
    <w:rsid w:val="5A255DC5"/>
    <w:rsid w:val="5A9E4EDB"/>
    <w:rsid w:val="600A739C"/>
    <w:rsid w:val="629B1C54"/>
    <w:rsid w:val="65691ACB"/>
    <w:rsid w:val="6F2F6C1C"/>
    <w:rsid w:val="6F652E7F"/>
    <w:rsid w:val="729C3963"/>
    <w:rsid w:val="78471FE7"/>
    <w:rsid w:val="7A7E0DD9"/>
    <w:rsid w:val="7D7776E4"/>
    <w:rsid w:val="7F306D2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5">
    <w:name w:val="heading 3"/>
    <w:basedOn w:val="1"/>
    <w:next w:val="1"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9">
    <w:name w:val="Default Paragraph Font"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2</Pages>
  <Words>786</Words>
  <Characters>800</Characters>
  <Lines>23</Lines>
  <Paragraphs>15</Paragraphs>
  <TotalTime>14</TotalTime>
  <ScaleCrop>false</ScaleCrop>
  <LinksUpToDate>false</LinksUpToDate>
  <CharactersWithSpaces>802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盐星星</cp:lastModifiedBy>
  <dcterms:modified xsi:type="dcterms:W3CDTF">2026-04-21T07:54:48Z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1BCFE708E2A142B1B59CD639B0135DC6_13</vt:lpwstr>
  </property>
  <property fmtid="{D5CDD505-2E9C-101B-9397-08002B2CF9AE}" pid="4" name="KSOTemplateDocerSaveRecord">
    <vt:lpwstr>eyJoZGlkIjoiZDVjZjE1OTBmZTc4M2ZlNjdmNWM1MmQ5OThkMGU1NjEiLCJ1c2VySWQiOiIxMDYwOTQ0NDM1In0=</vt:lpwstr>
  </property>
</Properties>
</file>