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tLeast"/>
        <w:ind w:firstLine="60"/>
        <w:jc w:val="center"/>
        <w:rPr>
          <w:rFonts w:hint="eastAsia" w:asciiTheme="majorEastAsia" w:hAnsiTheme="majorEastAsia" w:eastAsiaTheme="majorEastAsia" w:cstheme="majorEastAsia"/>
          <w:b/>
          <w:bCs/>
          <w:color w:val="333333"/>
          <w:kern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333333"/>
          <w:kern w:val="0"/>
          <w:sz w:val="44"/>
          <w:szCs w:val="44"/>
        </w:rPr>
        <w:t>金川县医疗</w:t>
      </w:r>
      <w:r>
        <w:rPr>
          <w:rFonts w:hint="eastAsia" w:asciiTheme="majorEastAsia" w:hAnsiTheme="majorEastAsia" w:eastAsiaTheme="majorEastAsia" w:cstheme="majorEastAsia"/>
          <w:b/>
          <w:bCs/>
          <w:color w:val="333333"/>
          <w:kern w:val="0"/>
          <w:sz w:val="44"/>
          <w:szCs w:val="44"/>
          <w:lang w:val="en-US" w:eastAsia="zh-CN"/>
        </w:rPr>
        <w:t>保障</w:t>
      </w:r>
      <w:r>
        <w:rPr>
          <w:rFonts w:hint="eastAsia" w:asciiTheme="majorEastAsia" w:hAnsiTheme="majorEastAsia" w:eastAsiaTheme="majorEastAsia" w:cstheme="majorEastAsia"/>
          <w:b/>
          <w:bCs/>
          <w:color w:val="333333"/>
          <w:kern w:val="0"/>
          <w:sz w:val="44"/>
          <w:szCs w:val="44"/>
        </w:rPr>
        <w:t>局</w:t>
      </w:r>
    </w:p>
    <w:p>
      <w:pPr>
        <w:widowControl/>
        <w:spacing w:line="480" w:lineRule="atLeast"/>
        <w:ind w:firstLine="60"/>
        <w:jc w:val="center"/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</w:rPr>
        <w:t>20</w:t>
      </w:r>
      <w:r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  <w:lang w:val="en-US" w:eastAsia="zh-CN"/>
        </w:rPr>
        <w:t>22</w:t>
      </w:r>
      <w:r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</w:rPr>
        <w:t>年财政拨款“三公”经费预算</w:t>
      </w:r>
    </w:p>
    <w:p>
      <w:pPr>
        <w:widowControl/>
        <w:spacing w:line="480" w:lineRule="atLeast"/>
        <w:ind w:firstLine="60"/>
        <w:jc w:val="center"/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</w:rPr>
        <w:t>情况说明</w:t>
      </w:r>
    </w:p>
    <w:p>
      <w:pPr>
        <w:widowControl/>
        <w:spacing w:line="480" w:lineRule="atLeast"/>
        <w:ind w:firstLine="60"/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</w:rPr>
      </w:pPr>
    </w:p>
    <w:p>
      <w:pPr>
        <w:widowControl/>
        <w:spacing w:line="480" w:lineRule="atLeast"/>
        <w:ind w:firstLine="640" w:firstLineChars="200"/>
        <w:rPr>
          <w:rFonts w:hint="eastAsia" w:ascii="宋体" w:hAnsi="宋体" w:eastAsia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金川县医疗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/>
        </w:rPr>
        <w:t>保障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局财政拨款“三公”经费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年预算情况如下：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</w:rPr>
        <w:t>　　一、因公出国（境）经费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年预算安排出国出境安排0万元。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</w:rPr>
        <w:t>　　二、公务接待费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 xml:space="preserve">　  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年预算公务接待费0.26万元，较上年预算增长0万元，增长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%。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</w:rPr>
        <w:t>　　三、公务用车购置及运行维护费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年预算安排3.5万元，较上年预算增长0万元，增长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 xml:space="preserve"> %。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　　单位共有公务用车1辆（其中：轿车</w:t>
      </w:r>
      <w:r>
        <w:rPr>
          <w:rFonts w:hint="eastAsia" w:ascii="宋体" w:hAnsi="宋体" w:eastAsia="宋体" w:cs="宋体"/>
          <w:kern w:val="0"/>
          <w:sz w:val="32"/>
          <w:szCs w:val="32"/>
        </w:rPr>
        <w:t>1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辆）。　　</w:t>
      </w:r>
    </w:p>
    <w:p>
      <w:pPr>
        <w:widowControl/>
        <w:spacing w:line="480" w:lineRule="atLeast"/>
        <w:ind w:firstLine="60"/>
        <w:rPr>
          <w:rFonts w:hint="eastAsia" w:ascii="宋体" w:hAnsi="宋体" w:eastAsia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年安排公务用车运行维护费3.5万元，用于1辆公务用车燃油、维修、保险等方面支出，主要保障等工作，较上年预算增长0万元，增长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%。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 xml:space="preserve">     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年安排公务用车购置费0万元。</w:t>
      </w:r>
    </w:p>
    <w:p>
      <w:pPr>
        <w:widowControl/>
        <w:spacing w:line="24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宋体" w:hAnsi="宋体" w:eastAsia="宋体" w:cs="宋体"/>
          <w:b/>
          <w:bCs/>
          <w:color w:val="333333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44"/>
          <w:szCs w:val="44"/>
        </w:rPr>
        <w:t>金川县医疗保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44"/>
          <w:szCs w:val="44"/>
          <w:lang w:val="en-US" w:eastAsia="zh-CN"/>
        </w:rPr>
        <w:t>障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44"/>
          <w:szCs w:val="44"/>
        </w:rPr>
        <w:t>局</w:t>
      </w:r>
    </w:p>
    <w:p>
      <w:pPr>
        <w:widowControl/>
        <w:spacing w:line="240" w:lineRule="atLeast"/>
        <w:ind w:firstLine="60"/>
        <w:jc w:val="center"/>
        <w:rPr>
          <w:rFonts w:hint="eastAsia" w:ascii="宋体" w:hAnsi="宋体" w:eastAsia="宋体" w:cs="宋体"/>
          <w:b/>
          <w:bCs/>
          <w:color w:val="333333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44"/>
          <w:szCs w:val="44"/>
          <w:lang w:eastAsia="zh-CN"/>
        </w:rPr>
        <w:t>20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44"/>
          <w:szCs w:val="44"/>
          <w:lang w:val="en-US" w:eastAsia="zh-CN"/>
        </w:rPr>
        <w:t>22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44"/>
          <w:szCs w:val="44"/>
        </w:rPr>
        <w:t>年财政拨款“三公”经费预算情况表</w:t>
      </w:r>
    </w:p>
    <w:p>
      <w:pPr>
        <w:widowControl/>
        <w:spacing w:line="240" w:lineRule="atLeast"/>
        <w:ind w:firstLine="60"/>
        <w:jc w:val="center"/>
        <w:rPr>
          <w:rFonts w:hint="eastAsia" w:ascii="宋体" w:hAnsi="宋体" w:eastAsia="宋体" w:cs="宋体"/>
          <w:b/>
          <w:bCs/>
          <w:color w:val="333333"/>
          <w:kern w:val="0"/>
          <w:sz w:val="36"/>
          <w:szCs w:val="36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宋体" w:hAnsi="宋体" w:eastAsia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 xml:space="preserve">                                         单位：万元</w:t>
      </w:r>
    </w:p>
    <w:tbl>
      <w:tblPr>
        <w:tblStyle w:val="4"/>
        <w:tblW w:w="0" w:type="auto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82"/>
        <w:gridCol w:w="384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97" w:hRule="exact"/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　　　　　项       目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eastAsia="zh-CN"/>
              </w:rPr>
              <w:t>202</w:t>
            </w: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年预算</w:t>
            </w: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　　　　　　（万元）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 xml:space="preserve">0.26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 xml:space="preserve"> 3.5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　　其中：购置经费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　　　　　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 xml:space="preserve">3.5 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T Extra">
    <w:panose1 w:val="05050102010205020202"/>
    <w:charset w:val="02"/>
    <w:family w:val="roman"/>
    <w:pitch w:val="default"/>
    <w:sig w:usb0="80000000" w:usb1="00000000" w:usb2="00000000" w:usb3="00000000" w:csb0="0000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7C4C72"/>
    <w:rsid w:val="027C4C72"/>
    <w:rsid w:val="35EB68CA"/>
    <w:rsid w:val="4AA44FCE"/>
    <w:rsid w:val="61A15E8A"/>
    <w:rsid w:val="621E76E6"/>
    <w:rsid w:val="68824304"/>
    <w:rsid w:val="7477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MT Extra" w:hAnsi="MT Extra" w:eastAsia="宋体" w:cs="MT Extra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MT Extra" w:hAnsi="MT Extra" w:eastAsia="宋体" w:cs="MT Extra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2021-03-23T03:05:00Z</dcterms:created>
  <dc:creator>岑冷•ཡང་ལས།</dc:creator>
  <cp:lastModifiedBy>岑冷•ཡང་ལས།</cp:lastModifiedBy>
  <dcterms:modified xsi:type="dcterms:W3CDTF">2021-12-07T02:32:00Z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E3598F2CBB7448259D69A3770BC7A45A</vt:lpwstr>
  </property>
</Properties>
</file>