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目 录</w:t>
      </w:r>
    </w:p>
    <w:p>
      <w:p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基本职能及主要工作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主要职能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(二)2021年主要工作安排情况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二、部门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概况</w:t>
      </w:r>
    </w:p>
    <w:p>
      <w:pPr>
        <w:numPr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三、收支预算情况说明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(一)收入预算情况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(二)支出预算情况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四、财政拨款收支预算情况说明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五、一般公共预算当年拨款情况说明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(一)一般公共预算当年拨款规模变化情况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(二)一般公共预算当年拨款结构情况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(三)一般公共预算当年拨款具体使用情况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六、一般公共预算基本支出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情况说明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br w:type="textWrapping"/>
      </w:r>
      <w:r>
        <w:rPr>
          <w:rFonts w:hint="eastAsia" w:ascii="宋体" w:hAnsi="宋体" w:eastAsia="宋体" w:cs="宋体"/>
          <w:b/>
          <w:bCs/>
          <w:sz w:val="36"/>
          <w:szCs w:val="36"/>
        </w:rPr>
        <w:t>七、“三公”经费财政拨款预算安排情况说明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其他重要事项的情况说明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九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、名称解释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67CFBD"/>
    <w:multiLevelType w:val="singleLevel"/>
    <w:tmpl w:val="A867CF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606F4"/>
    <w:rsid w:val="096606F4"/>
    <w:rsid w:val="1A1B6190"/>
    <w:rsid w:val="1E993C29"/>
    <w:rsid w:val="1E9F1A56"/>
    <w:rsid w:val="1EC21CEC"/>
    <w:rsid w:val="29423927"/>
    <w:rsid w:val="37C51A30"/>
    <w:rsid w:val="45424440"/>
    <w:rsid w:val="4F516407"/>
    <w:rsid w:val="50402AA4"/>
    <w:rsid w:val="5CAF18B1"/>
    <w:rsid w:val="646D4ABB"/>
    <w:rsid w:val="65DD3520"/>
    <w:rsid w:val="6984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2021-05-24T07:57:00Z</dcterms:created>
  <dc:creator>空月</dc:creator>
  <cp:lastModifiedBy>以后的日子</cp:lastModifiedBy>
  <dcterms:modified xsi:type="dcterms:W3CDTF">2021-05-24T08:17:07Z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2052-11.1.0.10567</vt:lpwstr>
  </property>
  <property fmtid="{D5CDD505-2E9C-101B-9397-08002B2CF9AE}" pid="3" name="ICV">
    <vt:lpwstr>960E53CE261B457893464EB077899FEC</vt:lpwstr>
  </property>
</Properties>
</file>