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金川县2026年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沙耳乡人民政府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</w:t>
      </w:r>
      <w:r>
        <w:rPr>
          <w:rFonts w:eastAsia="方正仿宋_GBK"/>
          <w:color w:val="auto"/>
          <w:sz w:val="32"/>
          <w:szCs w:val="32"/>
          <w:lang w:val="en-US"/>
        </w:rPr>
        <w:t>1142.38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重点项目1：沙耳乡人民政府办公室日常公用经费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4个村的公务运行维护费7万元/年/村，共计28万元；党建费2万元/年/村，共计8万元；办公费2万元/年/村，共计8万元。金川县合并村村民超过1000人以上每村补贴1万元，我乡克尔玛村和山埂子村符合标准，每村多补贴1万元。2025年沙耳尼村和丹扎木村每村增加4万元、克尔玛村和山埂子村每村增加5万元。合计62万元（大写：陆拾贰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重点项目3：沙耳乡党委办公室日常公用经费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重点项目4：沙耳乡人大办公室日常公用经费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重点项目5：沙耳乡综合服务中心日常公用经费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variable"/>
    <w:sig w:usb0="00000000" w:usb1="00000000" w:usb2="00082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3</Pages>
  <Words>923</Words>
  <Characters>947</Characters>
  <Lines>50</Lines>
  <Paragraphs>22</Paragraphs>
  <CharactersWithSpaces>948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2026-03-19T08:09:25Z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eyJoZGlkIjoiMjk4YTU4NTU4ODBkYWEyNGZiOGE4MGI2ZWQzMzFkNjIiLCJ1c2VySWQiOiI0OTk5OTExNjEifQ==</vt:lpwstr>
  </property>
  <property fmtid="{D5CDD505-2E9C-101B-9397-08002B2CF9AE}" pid="4" name="ICV">
    <vt:lpwstr>FE110CBDABCE49148394FA22355100FA_12</vt:lpwstr>
  </property>
</Properties>
</file>