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rPr>
                                        <w:rFonts w:ascii="??_GB2312" w:hAnsi="宋体" w:eastAsia="Times New Roman" w:cs="宋体"/>
                                        <w:color w:val="333333"/>
                                        <w:kern w:val="0"/>
                                        <w:sz w:val="28"/>
                                        <w:szCs w:val="28"/>
                                      </w:rPr>
                                    </w:pPr>
                                    <w:r>
                                      <w:rPr>
                                        <w:rFonts w:hint="eastAsia" w:ascii="方正小标宋简体" w:hAnsi="宋体" w:eastAsia="方正小标宋简体" w:cs="宋体"/>
                                        <w:color w:val="0066CC"/>
                                        <w:kern w:val="0"/>
                                        <w:sz w:val="36"/>
                                        <w:szCs w:val="36"/>
                                      </w:rPr>
                                      <w:t>金川县咯尔乡人民政府</w:t>
                                    </w:r>
                                    <w:r>
                                      <w:rPr>
                                        <w:rFonts w:ascii="方正小标宋简体" w:hAnsi="宋体" w:eastAsia="方正小标宋简体" w:cs="宋体"/>
                                        <w:color w:val="0066CC"/>
                                        <w:kern w:val="0"/>
                                        <w:sz w:val="36"/>
                                        <w:szCs w:val="36"/>
                                      </w:rPr>
                                      <w:t>2</w:t>
                                    </w:r>
                                    <w:r>
                                      <w:rPr>
                                        <w:rFonts w:hint="eastAsia" w:ascii="方正小标宋简体" w:hAnsi="宋体" w:eastAsia="方正小标宋简体" w:cs="宋体"/>
                                        <w:color w:val="0066CC"/>
                                        <w:kern w:val="0"/>
                                        <w:sz w:val="36"/>
                                        <w:szCs w:val="36"/>
                                      </w:rPr>
                                      <w:t>021年部门预算编制说明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一、基本职能及主要工作</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2、制定并组织实施村镇建设规划，部署重点工程建设，地方道路建设及公共设施，水利设施的管理，负责土地、林木、水等自然资源和生态环境的保护，做好护林防火工作。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4、按计划组织本级财政收入和地方税的征收，完成国家财政计划，不断培植税源，管好财政资金，增强财政实力。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5、抓好精神文明建设，丰富群众文化生活，提倡移风易俗，反对封建迷信，破除陈规陋习，树立社会主义新风尚。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6、完成上级政府交办的</w:t>
                                    </w:r>
                                    <w:r>
                                      <w:rPr>
                                        <w:rFonts w:hint="eastAsia" w:ascii="??_GB2312" w:hAnsi="宋体" w:cs="宋体"/>
                                        <w:color w:val="333333"/>
                                        <w:kern w:val="0"/>
                                        <w:sz w:val="28"/>
                                        <w:szCs w:val="28"/>
                                        <w:lang w:eastAsia="zh-CN"/>
                                      </w:rPr>
                                      <w:t>其他事项</w:t>
                                    </w:r>
                                    <w:r>
                                      <w:rPr>
                                        <w:rFonts w:ascii="??_GB2312" w:hAnsi="宋体" w:eastAsia="Times New Roman" w:cs="宋体"/>
                                        <w:color w:val="333333"/>
                                        <w:kern w:val="0"/>
                                        <w:sz w:val="28"/>
                                        <w:szCs w:val="28"/>
                                      </w:rPr>
                                      <w:t>。</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7、执行本级人民代表大会的决议和上级国家行政机关的决定和命令，发布决定和命令。</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8、保护社会主义的全民所有的财产和劳动群众集体所有的财产，保护公民私人所有的合法财产，维护社会秩序，保障公民的人身权利、民主权利和其他权利。</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（二）</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年主要工作安排情况</w:t>
                                    </w:r>
                                  </w:p>
                                  <w:p>
                                    <w:pPr>
                                      <w:widowControl/>
                                      <w:spacing w:line="480" w:lineRule="atLeast"/>
                                      <w:ind w:firstLine="60"/>
                                      <w:rPr>
                                        <w:rFonts w:ascii="??_GB2312" w:hAnsi="宋体" w:eastAsia="Times New Roman" w:cs="宋体"/>
                                        <w:color w:val="333333"/>
                                        <w:kern w:val="0"/>
                                        <w:sz w:val="28"/>
                                        <w:szCs w:val="28"/>
                                      </w:rPr>
                                    </w:pP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年主要工作任务是严格按照</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年的预算数和县财政局下达的预算进行</w:t>
                                    </w:r>
                                    <w:r>
                                      <w:rPr>
                                        <w:rFonts w:hint="eastAsia" w:ascii="??_GB2312" w:hAnsi="宋体" w:cs="宋体"/>
                                        <w:color w:val="333333"/>
                                        <w:kern w:val="0"/>
                                        <w:sz w:val="28"/>
                                        <w:szCs w:val="28"/>
                                        <w:lang w:eastAsia="zh-CN"/>
                                      </w:rPr>
                                      <w:t>拨付</w:t>
                                    </w:r>
                                    <w:r>
                                      <w:rPr>
                                        <w:rFonts w:ascii="??_GB2312" w:hAnsi="宋体" w:eastAsia="Times New Roman" w:cs="宋体"/>
                                        <w:color w:val="333333"/>
                                        <w:kern w:val="0"/>
                                        <w:sz w:val="28"/>
                                        <w:szCs w:val="28"/>
                                      </w:rPr>
                                      <w:t>，主要支出如下：1、工资福利包括基本工资、津贴补贴、奖金、绩效工资、社会保险费等2、对个人和家庭的补助支出包括离休费、退休费、遗属生活费等3、商品和服务的支出按照县财政局下达公务经费定额标准、分类科目、结合实际开支，尽量不超预算。</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年独立编制单位机构数为1个，财政供养人员编制为</w:t>
                                    </w:r>
                                    <w:r>
                                      <w:rPr>
                                        <w:rFonts w:hint="eastAsia" w:ascii="??_GB2312" w:hAnsi="宋体" w:cs="宋体"/>
                                        <w:color w:val="333333"/>
                                        <w:kern w:val="0"/>
                                        <w:sz w:val="28"/>
                                        <w:szCs w:val="28"/>
                                      </w:rPr>
                                      <w:t>41</w:t>
                                    </w:r>
                                    <w:r>
                                      <w:rPr>
                                        <w:rFonts w:ascii="??_GB2312" w:hAnsi="宋体" w:eastAsia="Times New Roman" w:cs="宋体"/>
                                        <w:color w:val="333333"/>
                                        <w:kern w:val="0"/>
                                        <w:sz w:val="28"/>
                                        <w:szCs w:val="28"/>
                                      </w:rPr>
                                      <w:t>名，其中行政编制2</w:t>
                                    </w:r>
                                    <w:r>
                                      <w:rPr>
                                        <w:rFonts w:hint="eastAsia" w:ascii="??_GB2312" w:hAnsi="宋体" w:cs="宋体"/>
                                        <w:color w:val="333333"/>
                                        <w:kern w:val="0"/>
                                        <w:sz w:val="28"/>
                                        <w:szCs w:val="28"/>
                                      </w:rPr>
                                      <w:t>2</w:t>
                                    </w:r>
                                    <w:r>
                                      <w:rPr>
                                        <w:rFonts w:ascii="??_GB2312" w:hAnsi="宋体" w:eastAsia="Times New Roman" w:cs="宋体"/>
                                        <w:color w:val="333333"/>
                                        <w:kern w:val="0"/>
                                        <w:sz w:val="28"/>
                                        <w:szCs w:val="28"/>
                                      </w:rPr>
                                      <w:t>名，行政工勤编制</w:t>
                                    </w:r>
                                    <w:r>
                                      <w:rPr>
                                        <w:rFonts w:hint="eastAsia" w:ascii="??_GB2312" w:hAnsi="宋体" w:cs="宋体"/>
                                        <w:color w:val="333333"/>
                                        <w:kern w:val="0"/>
                                        <w:sz w:val="28"/>
                                        <w:szCs w:val="28"/>
                                      </w:rPr>
                                      <w:t>2</w:t>
                                    </w:r>
                                    <w:r>
                                      <w:rPr>
                                        <w:rFonts w:ascii="??_GB2312" w:hAnsi="宋体" w:eastAsia="Times New Roman" w:cs="宋体"/>
                                        <w:color w:val="333333"/>
                                        <w:kern w:val="0"/>
                                        <w:sz w:val="28"/>
                                        <w:szCs w:val="28"/>
                                      </w:rPr>
                                      <w:t>名，事业编制</w:t>
                                    </w:r>
                                    <w:r>
                                      <w:rPr>
                                        <w:rFonts w:hint="eastAsia" w:ascii="??_GB2312" w:hAnsi="宋体" w:cs="宋体"/>
                                        <w:color w:val="333333"/>
                                        <w:kern w:val="0"/>
                                        <w:sz w:val="28"/>
                                        <w:szCs w:val="28"/>
                                      </w:rPr>
                                      <w:t>17</w:t>
                                    </w:r>
                                    <w:r>
                                      <w:rPr>
                                        <w:rFonts w:ascii="??_GB2312" w:hAnsi="宋体" w:eastAsia="Times New Roman" w:cs="宋体"/>
                                        <w:color w:val="333333"/>
                                        <w:kern w:val="0"/>
                                        <w:sz w:val="28"/>
                                        <w:szCs w:val="28"/>
                                      </w:rPr>
                                      <w:t>名（其中参照公务员法管理人员编制0人）；</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 xml:space="preserve">年实际财政供养人员 </w:t>
                                    </w:r>
                                    <w:r>
                                      <w:rPr>
                                        <w:rFonts w:hint="eastAsia" w:ascii="??_GB2312" w:hAnsi="宋体" w:cs="宋体"/>
                                        <w:color w:val="333333"/>
                                        <w:kern w:val="0"/>
                                        <w:sz w:val="28"/>
                                        <w:szCs w:val="28"/>
                                      </w:rPr>
                                      <w:t>37</w:t>
                                    </w:r>
                                    <w:r>
                                      <w:rPr>
                                        <w:rFonts w:ascii="??_GB2312" w:hAnsi="宋体" w:eastAsia="Times New Roman" w:cs="宋体"/>
                                        <w:color w:val="333333"/>
                                        <w:kern w:val="0"/>
                                        <w:sz w:val="28"/>
                                        <w:szCs w:val="28"/>
                                      </w:rPr>
                                      <w:t>人，较上年增加</w:t>
                                    </w:r>
                                    <w:r>
                                      <w:rPr>
                                        <w:rFonts w:hint="eastAsia" w:ascii="??_GB2312" w:hAnsi="宋体" w:cs="宋体"/>
                                        <w:color w:val="333333"/>
                                        <w:kern w:val="0"/>
                                        <w:sz w:val="28"/>
                                        <w:szCs w:val="28"/>
                                      </w:rPr>
                                      <w:t>9</w:t>
                                    </w:r>
                                    <w:r>
                                      <w:rPr>
                                        <w:rFonts w:ascii="??_GB2312" w:hAnsi="宋体" w:eastAsia="Times New Roman" w:cs="宋体"/>
                                        <w:color w:val="333333"/>
                                        <w:kern w:val="0"/>
                                        <w:sz w:val="28"/>
                                        <w:szCs w:val="28"/>
                                      </w:rPr>
                                      <w:t>人（不含退休人员），其中：行政</w:t>
                                    </w:r>
                                    <w:r>
                                      <w:rPr>
                                        <w:rFonts w:hint="eastAsia" w:ascii="??_GB2312" w:hAnsi="宋体" w:cs="宋体"/>
                                        <w:color w:val="333333"/>
                                        <w:kern w:val="0"/>
                                        <w:sz w:val="28"/>
                                        <w:szCs w:val="28"/>
                                      </w:rPr>
                                      <w:t>19</w:t>
                                    </w:r>
                                    <w:r>
                                      <w:rPr>
                                        <w:rFonts w:ascii="??_GB2312" w:hAnsi="宋体" w:eastAsia="Times New Roman" w:cs="宋体"/>
                                        <w:color w:val="333333"/>
                                        <w:kern w:val="0"/>
                                        <w:sz w:val="28"/>
                                        <w:szCs w:val="28"/>
                                      </w:rPr>
                                      <w:t>人，行政工勤2人， 事业</w:t>
                                    </w:r>
                                    <w:r>
                                      <w:rPr>
                                        <w:rFonts w:hint="eastAsia" w:ascii="??_GB2312" w:hAnsi="宋体" w:cs="宋体"/>
                                        <w:color w:val="333333"/>
                                        <w:kern w:val="0"/>
                                        <w:sz w:val="28"/>
                                        <w:szCs w:val="28"/>
                                      </w:rPr>
                                      <w:t>16</w:t>
                                    </w:r>
                                    <w:r>
                                      <w:rPr>
                                        <w:rFonts w:ascii="??_GB2312" w:hAnsi="宋体" w:eastAsia="Times New Roman" w:cs="宋体"/>
                                        <w:color w:val="333333"/>
                                        <w:kern w:val="0"/>
                                        <w:sz w:val="28"/>
                                        <w:szCs w:val="28"/>
                                      </w:rPr>
                                      <w:t xml:space="preserve">人。 </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年部门收入预算总额为</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万元，较上</w:t>
                                    </w:r>
                                    <w:r>
                                      <w:rPr>
                                        <w:rFonts w:hint="eastAsia" w:ascii="??_GB2312" w:hAnsi="宋体" w:cs="宋体"/>
                                        <w:color w:val="333333"/>
                                        <w:kern w:val="0"/>
                                        <w:sz w:val="28"/>
                                        <w:szCs w:val="28"/>
                                      </w:rPr>
                                      <w:t>年增加151.25</w:t>
                                    </w:r>
                                    <w:r>
                                      <w:rPr>
                                        <w:rFonts w:ascii="??_GB2312" w:hAnsi="宋体" w:eastAsia="Times New Roman" w:cs="宋体"/>
                                        <w:color w:val="333333"/>
                                        <w:kern w:val="0"/>
                                        <w:sz w:val="28"/>
                                        <w:szCs w:val="28"/>
                                      </w:rPr>
                                      <w:t>万元，</w:t>
                                    </w:r>
                                    <w:r>
                                      <w:rPr>
                                        <w:rFonts w:hint="eastAsia" w:ascii="??_GB2312" w:hAnsi="宋体" w:cs="宋体"/>
                                        <w:color w:val="333333"/>
                                        <w:kern w:val="0"/>
                                        <w:sz w:val="28"/>
                                        <w:szCs w:val="28"/>
                                      </w:rPr>
                                      <w:t>增加28.7</w:t>
                                    </w:r>
                                    <w:r>
                                      <w:rPr>
                                        <w:rFonts w:ascii="??_GB2312" w:hAnsi="宋体" w:eastAsia="Times New Roman" w:cs="宋体"/>
                                        <w:color w:val="333333"/>
                                        <w:kern w:val="0"/>
                                        <w:sz w:val="28"/>
                                        <w:szCs w:val="28"/>
                                      </w:rPr>
                                      <w:t>%；其中：当年财政拨款收入</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万元，其他收入 0万元，上年结转收入0万元。相应安排支出预算</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万元，其中：基本支出预算</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元，项目支出0万元。</w:t>
                                    </w:r>
                                  </w:p>
                                  <w:p>
                                    <w:pPr>
                                      <w:widowControl/>
                                      <w:spacing w:line="480" w:lineRule="atLeast"/>
                                      <w:ind w:firstLine="60"/>
                                      <w:rPr>
                                        <w:rFonts w:ascii="??_GB2312" w:hAnsi="宋体" w:eastAsia="Times New Roman" w:cs="宋体"/>
                                        <w:color w:val="333333"/>
                                        <w:kern w:val="0"/>
                                        <w:sz w:val="28"/>
                                        <w:szCs w:val="28"/>
                                      </w:rPr>
                                    </w:pPr>
                                    <w:r>
                                      <w:rPr>
                                        <w:rFonts w:ascii="楷体_GB2312" w:hAnsi="宋体" w:eastAsia="楷体_GB2312" w:cs="宋体"/>
                                        <w:b/>
                                        <w:bCs/>
                                        <w:color w:val="333333"/>
                                        <w:kern w:val="0"/>
                                        <w:sz w:val="28"/>
                                      </w:rPr>
                                      <w:t xml:space="preserve">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年收入预算</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万元，其中：上年结转0万元，占0%；一般公共预算拨款收入</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万元，占100%。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支出预算</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万元，其中：基本支出</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万元，占100%；项目支出0万元，占0%。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年部门收入预算总额为</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1.201一般公共服务</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类）：</w:t>
                                    </w:r>
                                    <w:r>
                                      <w:rPr>
                                        <w:rFonts w:hint="eastAsia" w:ascii="??_GB2312" w:hAnsi="宋体" w:cs="宋体"/>
                                        <w:color w:val="333333"/>
                                        <w:kern w:val="0"/>
                                        <w:sz w:val="28"/>
                                        <w:szCs w:val="28"/>
                                      </w:rPr>
                                      <w:t>269.93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（1）01人大事务（款）01行政运行（项）: 日常人员经费</w:t>
                                    </w:r>
                                    <w:r>
                                      <w:rPr>
                                        <w:rFonts w:hint="eastAsia" w:ascii="??_GB2312" w:hAnsi="宋体" w:cs="宋体"/>
                                        <w:color w:val="333333"/>
                                        <w:kern w:val="0"/>
                                        <w:sz w:val="28"/>
                                        <w:szCs w:val="28"/>
                                      </w:rPr>
                                      <w:t>13</w:t>
                                    </w:r>
                                    <w:r>
                                      <w:rPr>
                                        <w:rFonts w:ascii="??_GB2312" w:hAnsi="宋体" w:eastAsia="Times New Roman" w:cs="宋体"/>
                                        <w:color w:val="333333"/>
                                        <w:kern w:val="0"/>
                                        <w:sz w:val="28"/>
                                        <w:szCs w:val="28"/>
                                      </w:rPr>
                                      <w:t>万元。</w:t>
                                    </w:r>
                                  </w:p>
                                  <w:p>
                                    <w:pPr>
                                      <w:widowControl/>
                                      <w:spacing w:line="480" w:lineRule="atLeast"/>
                                      <w:ind w:firstLine="60"/>
                                      <w:rPr>
                                        <w:rFonts w:ascii="??_GB2312" w:hAnsi="宋体" w:cs="宋体"/>
                                        <w:color w:val="333333"/>
                                        <w:kern w:val="0"/>
                                        <w:sz w:val="28"/>
                                        <w:szCs w:val="28"/>
                                      </w:rPr>
                                    </w:pPr>
                                    <w:r>
                                      <w:rPr>
                                        <w:rFonts w:hint="eastAsia" w:ascii="??_GB2312" w:hAnsi="宋体" w:cs="宋体"/>
                                        <w:color w:val="333333"/>
                                        <w:kern w:val="0"/>
                                        <w:sz w:val="28"/>
                                        <w:szCs w:val="28"/>
                                      </w:rPr>
                                      <w:t>（2）</w:t>
                                    </w:r>
                                    <w:r>
                                      <w:rPr>
                                        <w:rFonts w:ascii="??_GB2312" w:hAnsi="宋体" w:eastAsia="Times New Roman" w:cs="宋体"/>
                                        <w:color w:val="333333"/>
                                        <w:kern w:val="0"/>
                                        <w:sz w:val="28"/>
                                        <w:szCs w:val="28"/>
                                      </w:rPr>
                                      <w:t>01人大事务（款）</w:t>
                                    </w:r>
                                    <w:r>
                                      <w:rPr>
                                        <w:rFonts w:hint="eastAsia" w:ascii="??_GB2312" w:hAnsi="宋体" w:cs="宋体"/>
                                        <w:color w:val="333333"/>
                                        <w:kern w:val="0"/>
                                        <w:sz w:val="28"/>
                                        <w:szCs w:val="28"/>
                                      </w:rPr>
                                      <w:t>04人大会议（项）：公用经费0.1万元。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w:t>
                                    </w:r>
                                    <w:r>
                                      <w:rPr>
                                        <w:rFonts w:hint="eastAsia" w:ascii="??_GB2312" w:hAnsi="宋体" w:cs="宋体"/>
                                        <w:color w:val="333333"/>
                                        <w:kern w:val="0"/>
                                        <w:sz w:val="28"/>
                                        <w:szCs w:val="28"/>
                                      </w:rPr>
                                      <w:t>3</w:t>
                                    </w:r>
                                    <w:r>
                                      <w:rPr>
                                        <w:rFonts w:ascii="??_GB2312" w:hAnsi="宋体" w:eastAsia="Times New Roman" w:cs="宋体"/>
                                        <w:color w:val="333333"/>
                                        <w:kern w:val="0"/>
                                        <w:sz w:val="28"/>
                                        <w:szCs w:val="28"/>
                                      </w:rPr>
                                      <w:t>）03政府（款）01行政运行（项）：日常人员经费</w:t>
                                    </w:r>
                                    <w:r>
                                      <w:rPr>
                                        <w:rFonts w:hint="eastAsia" w:ascii="??_GB2312" w:hAnsi="宋体" w:cs="宋体"/>
                                        <w:color w:val="333333"/>
                                        <w:kern w:val="0"/>
                                        <w:sz w:val="28"/>
                                        <w:szCs w:val="28"/>
                                      </w:rPr>
                                      <w:t>199.80</w:t>
                                    </w:r>
                                    <w:r>
                                      <w:rPr>
                                        <w:rFonts w:ascii="??_GB2312" w:hAnsi="宋体" w:eastAsia="Times New Roman" w:cs="宋体"/>
                                        <w:color w:val="333333"/>
                                        <w:kern w:val="0"/>
                                        <w:sz w:val="28"/>
                                        <w:szCs w:val="28"/>
                                      </w:rPr>
                                      <w:t>万元，公用经费</w:t>
                                    </w:r>
                                    <w:r>
                                      <w:rPr>
                                        <w:rFonts w:hint="eastAsia" w:ascii="??_GB2312" w:hAnsi="宋体" w:cs="宋体"/>
                                        <w:color w:val="333333"/>
                                        <w:kern w:val="0"/>
                                        <w:sz w:val="28"/>
                                        <w:szCs w:val="28"/>
                                      </w:rPr>
                                      <w:t>41.94</w:t>
                                    </w:r>
                                    <w:r>
                                      <w:rPr>
                                        <w:rFonts w:ascii="??_GB2312" w:hAnsi="宋体" w:eastAsia="Times New Roman" w:cs="宋体"/>
                                        <w:color w:val="333333"/>
                                        <w:kern w:val="0"/>
                                        <w:sz w:val="28"/>
                                        <w:szCs w:val="28"/>
                                      </w:rPr>
                                      <w:t>万元。</w:t>
                                    </w:r>
                                    <w:r>
                                      <w:rPr>
                                        <w:rFonts w:hint="eastAsia" w:ascii="??_GB2312" w:hAnsi="宋体" w:cs="宋体"/>
                                        <w:color w:val="333333"/>
                                        <w:kern w:val="0"/>
                                        <w:sz w:val="28"/>
                                        <w:szCs w:val="28"/>
                                      </w:rPr>
                                      <w:t>其他对个人和家庭补助4.25万元。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w:t>
                                    </w:r>
                                    <w:r>
                                      <w:rPr>
                                        <w:rFonts w:hint="eastAsia" w:ascii="??_GB2312" w:hAnsi="宋体" w:cs="宋体"/>
                                        <w:color w:val="333333"/>
                                        <w:kern w:val="0"/>
                                        <w:sz w:val="28"/>
                                        <w:szCs w:val="28"/>
                                      </w:rPr>
                                      <w:t>4</w:t>
                                    </w:r>
                                    <w:r>
                                      <w:rPr>
                                        <w:rFonts w:ascii="??_GB2312" w:hAnsi="宋体" w:eastAsia="Times New Roman" w:cs="宋体"/>
                                        <w:color w:val="333333"/>
                                        <w:kern w:val="0"/>
                                        <w:sz w:val="28"/>
                                        <w:szCs w:val="28"/>
                                      </w:rPr>
                                      <w:t>）31党委（款）01行政运行（项）：日常人员经费</w:t>
                                    </w:r>
                                    <w:r>
                                      <w:rPr>
                                        <w:rFonts w:hint="eastAsia" w:ascii="??_GB2312" w:hAnsi="宋体" w:cs="宋体"/>
                                        <w:color w:val="333333"/>
                                        <w:kern w:val="0"/>
                                        <w:sz w:val="28"/>
                                        <w:szCs w:val="28"/>
                                      </w:rPr>
                                      <w:t>10.84</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 208社会保障和就业</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类）：</w:t>
                                    </w:r>
                                    <w:r>
                                      <w:rPr>
                                        <w:rFonts w:hint="eastAsia" w:ascii="??_GB2312" w:hAnsi="宋体" w:cs="宋体"/>
                                        <w:color w:val="333333"/>
                                        <w:kern w:val="0"/>
                                        <w:sz w:val="28"/>
                                        <w:szCs w:val="28"/>
                                      </w:rPr>
                                      <w:t>85.86</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（1）05行政事业单位离退休（类）05机关事业单位基本养老保险费（项）：日常人员经费</w:t>
                                    </w:r>
                                    <w:r>
                                      <w:rPr>
                                        <w:rFonts w:hint="eastAsia" w:ascii="??_GB2312" w:hAnsi="宋体" w:cs="宋体"/>
                                        <w:color w:val="333333"/>
                                        <w:kern w:val="0"/>
                                        <w:sz w:val="28"/>
                                        <w:szCs w:val="28"/>
                                      </w:rPr>
                                      <w:t>57.24</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（2）05行政事业单位离退休（类）06机关事业单位职业年金（项）：日常人员经费</w:t>
                                    </w:r>
                                    <w:r>
                                      <w:rPr>
                                        <w:rFonts w:hint="eastAsia" w:ascii="??_GB2312" w:hAnsi="宋体" w:cs="宋体"/>
                                        <w:color w:val="333333"/>
                                        <w:kern w:val="0"/>
                                        <w:sz w:val="28"/>
                                        <w:szCs w:val="28"/>
                                      </w:rPr>
                                      <w:t>28.62</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3.210医疗卫生与计划生育（类）：</w:t>
                                    </w:r>
                                    <w:r>
                                      <w:rPr>
                                        <w:rFonts w:hint="eastAsia" w:ascii="??_GB2312" w:hAnsi="宋体" w:cs="宋体"/>
                                        <w:color w:val="333333"/>
                                        <w:kern w:val="0"/>
                                        <w:sz w:val="28"/>
                                        <w:szCs w:val="28"/>
                                      </w:rPr>
                                      <w:t>33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（1）11行政事业单位医疗（款）01行政单位医疗（项）</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医疗保障费用</w:t>
                                    </w:r>
                                    <w:r>
                                      <w:rPr>
                                        <w:rFonts w:hint="eastAsia" w:ascii="??_GB2312" w:hAnsi="宋体" w:cs="宋体"/>
                                        <w:color w:val="333333"/>
                                        <w:kern w:val="0"/>
                                        <w:sz w:val="28"/>
                                        <w:szCs w:val="28"/>
                                      </w:rPr>
                                      <w:t>25.04</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（2）11行政事业单位医疗（款）03公务员医疗补助（项）</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医疗保障费用</w:t>
                                    </w:r>
                                    <w:r>
                                      <w:rPr>
                                        <w:rFonts w:hint="eastAsia" w:ascii="??_GB2312" w:hAnsi="宋体" w:cs="宋体"/>
                                        <w:color w:val="333333"/>
                                        <w:kern w:val="0"/>
                                        <w:sz w:val="28"/>
                                        <w:szCs w:val="28"/>
                                      </w:rPr>
                                      <w:t>7.96</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4.213农林水支出（类）: </w:t>
                                    </w:r>
                                    <w:r>
                                      <w:rPr>
                                        <w:rFonts w:hint="eastAsia" w:ascii="??_GB2312" w:hAnsi="宋体" w:cs="宋体"/>
                                        <w:color w:val="333333"/>
                                        <w:kern w:val="0"/>
                                        <w:sz w:val="28"/>
                                        <w:szCs w:val="28"/>
                                      </w:rPr>
                                      <w:t>243.05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w:t>
                                    </w:r>
                                    <w:r>
                                      <w:rPr>
                                        <w:rFonts w:hint="eastAsia" w:ascii="??_GB2312" w:hAnsi="宋体" w:cs="宋体"/>
                                        <w:color w:val="333333"/>
                                        <w:kern w:val="0"/>
                                        <w:sz w:val="28"/>
                                        <w:szCs w:val="28"/>
                                      </w:rPr>
                                      <w:t>1</w:t>
                                    </w:r>
                                    <w:r>
                                      <w:rPr>
                                        <w:rFonts w:ascii="??_GB2312" w:hAnsi="宋体" w:eastAsia="Times New Roman" w:cs="宋体"/>
                                        <w:color w:val="333333"/>
                                        <w:kern w:val="0"/>
                                        <w:sz w:val="28"/>
                                        <w:szCs w:val="28"/>
                                      </w:rPr>
                                      <w:t>林业（款）04林业事业机构（项）: 日常人员经费</w:t>
                                    </w:r>
                                    <w:r>
                                      <w:rPr>
                                        <w:rFonts w:hint="eastAsia" w:ascii="??_GB2312" w:hAnsi="宋体" w:cs="宋体"/>
                                        <w:color w:val="333333"/>
                                        <w:kern w:val="0"/>
                                        <w:sz w:val="28"/>
                                        <w:szCs w:val="28"/>
                                      </w:rPr>
                                      <w:t>139.94</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（2）07农村综合改革（款）05对村民委员会和村党支部的补助（项）: 日常人员经费59.11万元，公用经费44万元。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5.221住房保障支出（类）02住房改革支出（款）01住房公积金（项）：全乡职工住房公积金</w:t>
                                    </w:r>
                                    <w:r>
                                      <w:rPr>
                                        <w:rFonts w:hint="eastAsia" w:ascii="??_GB2312" w:hAnsi="宋体" w:cs="宋体"/>
                                        <w:color w:val="333333"/>
                                        <w:kern w:val="0"/>
                                        <w:sz w:val="28"/>
                                        <w:szCs w:val="28"/>
                                      </w:rPr>
                                      <w:t>42.93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6、229其他支出（类）99其他支出（款）</w:t>
                                    </w:r>
                                    <w:r>
                                      <w:rPr>
                                        <w:rFonts w:hint="eastAsia" w:ascii="??_GB2312" w:hAnsi="宋体" w:cs="宋体"/>
                                        <w:color w:val="333333"/>
                                        <w:kern w:val="0"/>
                                        <w:sz w:val="28"/>
                                        <w:szCs w:val="28"/>
                                      </w:rPr>
                                      <w:t>99</w:t>
                                    </w:r>
                                    <w:r>
                                      <w:rPr>
                                        <w:rFonts w:ascii="??_GB2312" w:hAnsi="宋体" w:eastAsia="Times New Roman" w:cs="宋体"/>
                                        <w:color w:val="333333"/>
                                        <w:kern w:val="0"/>
                                        <w:sz w:val="28"/>
                                        <w:szCs w:val="28"/>
                                      </w:rPr>
                                      <w:t>其他支出（项）：三老干部补助</w:t>
                                    </w:r>
                                    <w:r>
                                      <w:rPr>
                                        <w:rFonts w:hint="eastAsia" w:ascii="??_GB2312" w:hAnsi="宋体" w:cs="宋体"/>
                                        <w:color w:val="333333"/>
                                        <w:kern w:val="0"/>
                                        <w:sz w:val="28"/>
                                        <w:szCs w:val="28"/>
                                      </w:rPr>
                                      <w:t>3.36</w:t>
                                    </w:r>
                                    <w:r>
                                      <w:rPr>
                                        <w:rFonts w:ascii="??_GB2312" w:hAnsi="宋体" w:eastAsia="Times New Roman" w:cs="宋体"/>
                                        <w:color w:val="333333"/>
                                        <w:kern w:val="0"/>
                                        <w:sz w:val="28"/>
                                        <w:szCs w:val="28"/>
                                      </w:rPr>
                                      <w:t>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年一般公共预算财政拨款基本支出</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一般公共服务支出</w:t>
                                    </w:r>
                                    <w:r>
                                      <w:rPr>
                                        <w:rFonts w:hint="eastAsia" w:ascii="??_GB2312" w:hAnsi="宋体" w:cs="宋体"/>
                                        <w:color w:val="333333"/>
                                        <w:kern w:val="0"/>
                                        <w:sz w:val="28"/>
                                        <w:szCs w:val="28"/>
                                      </w:rPr>
                                      <w:t>269.93</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rPr>
                                      <w:t>39.81</w:t>
                                    </w:r>
                                    <w:r>
                                      <w:rPr>
                                        <w:rFonts w:ascii="??_GB2312" w:hAnsi="宋体" w:eastAsia="Times New Roman" w:cs="宋体"/>
                                        <w:color w:val="333333"/>
                                        <w:kern w:val="0"/>
                                        <w:sz w:val="28"/>
                                        <w:szCs w:val="28"/>
                                      </w:rPr>
                                      <w:t>%；农林水支出</w:t>
                                    </w:r>
                                    <w:r>
                                      <w:rPr>
                                        <w:rFonts w:hint="eastAsia" w:ascii="??_GB2312" w:hAnsi="宋体" w:cs="宋体"/>
                                        <w:color w:val="333333"/>
                                        <w:kern w:val="0"/>
                                        <w:sz w:val="28"/>
                                        <w:szCs w:val="28"/>
                                      </w:rPr>
                                      <w:t>243.05</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rPr>
                                      <w:t>35.84</w:t>
                                    </w:r>
                                    <w:r>
                                      <w:rPr>
                                        <w:rFonts w:ascii="??_GB2312" w:hAnsi="宋体" w:eastAsia="Times New Roman" w:cs="宋体"/>
                                        <w:color w:val="333333"/>
                                        <w:kern w:val="0"/>
                                        <w:sz w:val="28"/>
                                        <w:szCs w:val="28"/>
                                      </w:rPr>
                                      <w:t>%；社会保障和就业支出</w:t>
                                    </w:r>
                                    <w:r>
                                      <w:rPr>
                                        <w:rFonts w:hint="eastAsia" w:ascii="??_GB2312" w:hAnsi="宋体" w:cs="宋体"/>
                                        <w:color w:val="333333"/>
                                        <w:kern w:val="0"/>
                                        <w:sz w:val="28"/>
                                        <w:szCs w:val="28"/>
                                      </w:rPr>
                                      <w:t>85.86</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rPr>
                                      <w:t>12.66</w:t>
                                    </w:r>
                                    <w:r>
                                      <w:rPr>
                                        <w:rFonts w:ascii="??_GB2312" w:hAnsi="宋体" w:eastAsia="Times New Roman" w:cs="宋体"/>
                                        <w:color w:val="333333"/>
                                        <w:kern w:val="0"/>
                                        <w:sz w:val="28"/>
                                        <w:szCs w:val="28"/>
                                      </w:rPr>
                                      <w:t>%；医疗卫生与计划生育支出</w:t>
                                    </w:r>
                                    <w:r>
                                      <w:rPr>
                                        <w:rFonts w:hint="eastAsia" w:ascii="??_GB2312" w:hAnsi="宋体" w:cs="宋体"/>
                                        <w:color w:val="333333"/>
                                        <w:kern w:val="0"/>
                                        <w:sz w:val="28"/>
                                        <w:szCs w:val="28"/>
                                      </w:rPr>
                                      <w:t>33</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rPr>
                                      <w:t xml:space="preserve"> 4.86</w:t>
                                    </w:r>
                                    <w:r>
                                      <w:rPr>
                                        <w:rFonts w:ascii="??_GB2312" w:hAnsi="宋体" w:eastAsia="Times New Roman" w:cs="宋体"/>
                                        <w:color w:val="333333"/>
                                        <w:kern w:val="0"/>
                                        <w:sz w:val="28"/>
                                        <w:szCs w:val="28"/>
                                      </w:rPr>
                                      <w:t>%；住房保障支出</w:t>
                                    </w:r>
                                    <w:r>
                                      <w:rPr>
                                        <w:rFonts w:hint="eastAsia" w:ascii="??_GB2312" w:hAnsi="宋体" w:cs="宋体"/>
                                        <w:color w:val="333333"/>
                                        <w:kern w:val="0"/>
                                        <w:sz w:val="28"/>
                                        <w:szCs w:val="28"/>
                                      </w:rPr>
                                      <w:t>42.93</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rPr>
                                      <w:t>6.33</w:t>
                                    </w:r>
                                    <w:r>
                                      <w:rPr>
                                        <w:rFonts w:ascii="??_GB2312" w:hAnsi="宋体" w:eastAsia="Times New Roman" w:cs="宋体"/>
                                        <w:color w:val="333333"/>
                                        <w:kern w:val="0"/>
                                        <w:sz w:val="28"/>
                                        <w:szCs w:val="28"/>
                                      </w:rPr>
                                      <w:t>%。其他补助支出</w:t>
                                    </w:r>
                                    <w:r>
                                      <w:rPr>
                                        <w:rFonts w:hint="eastAsia" w:ascii="??_GB2312" w:hAnsi="宋体" w:cs="宋体"/>
                                        <w:color w:val="333333"/>
                                        <w:kern w:val="0"/>
                                        <w:sz w:val="28"/>
                                        <w:szCs w:val="28"/>
                                      </w:rPr>
                                      <w:t>3.36</w:t>
                                    </w:r>
                                    <w:r>
                                      <w:rPr>
                                        <w:rFonts w:ascii="??_GB2312" w:hAnsi="宋体" w:eastAsia="Times New Roman" w:cs="宋体"/>
                                        <w:color w:val="333333"/>
                                        <w:kern w:val="0"/>
                                        <w:sz w:val="28"/>
                                        <w:szCs w:val="28"/>
                                      </w:rPr>
                                      <w:t>万元，占0.</w:t>
                                    </w:r>
                                    <w:r>
                                      <w:rPr>
                                        <w:rFonts w:hint="eastAsia" w:ascii="??_GB2312" w:hAnsi="宋体" w:cs="宋体"/>
                                        <w:color w:val="333333"/>
                                        <w:kern w:val="0"/>
                                        <w:sz w:val="28"/>
                                        <w:szCs w:val="28"/>
                                      </w:rPr>
                                      <w:t>5</w:t>
                                    </w:r>
                                    <w:r>
                                      <w:rPr>
                                        <w:rFonts w:ascii="??_GB2312" w:hAnsi="宋体" w:eastAsia="Times New Roman" w:cs="宋体"/>
                                        <w:color w:val="333333"/>
                                        <w:kern w:val="0"/>
                                        <w:sz w:val="28"/>
                                        <w:szCs w:val="28"/>
                                      </w:rPr>
                                      <w:t>%。</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rPr>
                                      <w:t>1.一般公共服务</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rPr>
                                      <w:t>269.93</w:t>
                                    </w:r>
                                    <w:r>
                                      <w:rPr>
                                        <w:rFonts w:ascii="??_GB2312" w:hAnsi="宋体" w:eastAsia="Times New Roman" w:cs="宋体"/>
                                        <w:color w:val="333333"/>
                                        <w:kern w:val="0"/>
                                        <w:sz w:val="28"/>
                                        <w:szCs w:val="28"/>
                                      </w:rPr>
                                      <w:t>万元，主要用于：机关事业单位正常运转的基本支出，包括基本工资、津贴补贴等人员经费以及办公费、印刷费、水电费、奖励金、等日常公用经费。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ascii="??_GB2312" w:hAnsi="宋体" w:eastAsia="Times New Roman" w:cs="宋体"/>
                                        <w:b/>
                                        <w:bCs/>
                                        <w:color w:val="333333"/>
                                        <w:kern w:val="0"/>
                                        <w:sz w:val="28"/>
                                        <w:szCs w:val="28"/>
                                      </w:rPr>
                                      <w:t xml:space="preserve"> 2</w:t>
                                    </w:r>
                                    <w:r>
                                      <w:rPr>
                                        <w:rFonts w:ascii="??_GB2312" w:hAnsi="宋体" w:eastAsia="Times New Roman" w:cs="宋体"/>
                                        <w:b/>
                                        <w:bCs/>
                                        <w:color w:val="333333"/>
                                        <w:kern w:val="0"/>
                                        <w:sz w:val="28"/>
                                      </w:rPr>
                                      <w:t>、农林水</w:t>
                                    </w:r>
                                    <w:r>
                                      <w:rPr>
                                        <w:rFonts w:hint="eastAsia" w:ascii="??_GB2312" w:hAnsi="宋体" w:cs="宋体"/>
                                        <w:color w:val="333333"/>
                                        <w:kern w:val="0"/>
                                        <w:sz w:val="28"/>
                                      </w:rPr>
                                      <w:t>2021</w:t>
                                    </w:r>
                                    <w:r>
                                      <w:rPr>
                                        <w:rFonts w:ascii="??_GB2312" w:hAnsi="宋体" w:eastAsia="Times New Roman" w:cs="宋体"/>
                                        <w:color w:val="333333"/>
                                        <w:kern w:val="0"/>
                                        <w:sz w:val="28"/>
                                      </w:rPr>
                                      <w:t>年预算数为</w:t>
                                    </w:r>
                                    <w:r>
                                      <w:rPr>
                                        <w:rFonts w:hint="eastAsia" w:ascii="??_GB2312" w:hAnsi="宋体" w:cs="宋体"/>
                                        <w:color w:val="333333"/>
                                        <w:kern w:val="0"/>
                                        <w:sz w:val="28"/>
                                        <w:szCs w:val="28"/>
                                      </w:rPr>
                                      <w:t>243.05</w:t>
                                    </w:r>
                                    <w:r>
                                      <w:rPr>
                                        <w:rFonts w:ascii="??_GB2312" w:hAnsi="宋体" w:eastAsia="Times New Roman" w:cs="宋体"/>
                                        <w:color w:val="333333"/>
                                        <w:kern w:val="0"/>
                                        <w:sz w:val="28"/>
                                      </w:rPr>
                                      <w:t>万元</w:t>
                                    </w:r>
                                    <w:r>
                                      <w:rPr>
                                        <w:rFonts w:ascii="??_GB2312" w:hAnsi="宋体" w:eastAsia="Times New Roman" w:cs="宋体"/>
                                        <w:color w:val="333333"/>
                                        <w:kern w:val="0"/>
                                        <w:sz w:val="28"/>
                                        <w:szCs w:val="28"/>
                                      </w:rPr>
                                      <w:t>包括基本工资、津贴补贴等人员经费其他工资福利支出、生活补助、医疗费、奖励金、等日常公用经费。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szCs w:val="28"/>
                                      </w:rPr>
                                      <w:t>　3</w:t>
                                    </w:r>
                                    <w:r>
                                      <w:rPr>
                                        <w:rFonts w:ascii="??_GB2312" w:hAnsi="宋体" w:eastAsia="Times New Roman" w:cs="宋体"/>
                                        <w:b/>
                                        <w:bCs/>
                                        <w:color w:val="333333"/>
                                        <w:kern w:val="0"/>
                                        <w:sz w:val="28"/>
                                      </w:rPr>
                                      <w:t>.社会保障和就业（类）行政事业单位离退休（款）机关事业单位基本养老保险缴费支出（项）</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rPr>
                                      <w:t>85.86</w:t>
                                    </w:r>
                                    <w:r>
                                      <w:rPr>
                                        <w:rFonts w:ascii="??_GB2312" w:hAnsi="宋体" w:eastAsia="Times New Roman" w:cs="宋体"/>
                                        <w:color w:val="333333"/>
                                        <w:kern w:val="0"/>
                                        <w:sz w:val="28"/>
                                        <w:szCs w:val="28"/>
                                      </w:rPr>
                                      <w:t>万元，主要用于：实施养老保险制度后，部门按规定由单位缴纳的基本养老保险、职业年金费用支出。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4</w:t>
                                    </w:r>
                                    <w:r>
                                      <w:rPr>
                                        <w:rFonts w:ascii="??_GB2312" w:hAnsi="宋体" w:eastAsia="Times New Roman" w:cs="宋体"/>
                                        <w:b/>
                                        <w:bCs/>
                                        <w:color w:val="333333"/>
                                        <w:kern w:val="0"/>
                                        <w:sz w:val="28"/>
                                      </w:rPr>
                                      <w:t>.医疗卫生与计划生育（类）行政事业单位医疗（款）公务员医疗补助（项）</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rPr>
                                      <w:t>33</w:t>
                                    </w:r>
                                    <w:r>
                                      <w:rPr>
                                        <w:rFonts w:ascii="??_GB2312" w:hAnsi="宋体" w:eastAsia="Times New Roman" w:cs="宋体"/>
                                        <w:color w:val="333333"/>
                                        <w:kern w:val="0"/>
                                        <w:sz w:val="28"/>
                                        <w:szCs w:val="28"/>
                                      </w:rPr>
                                      <w:t>万元，主要用于：机关事业单位集中缴纳公务员医疗补助支出。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5</w:t>
                                    </w:r>
                                    <w:r>
                                      <w:rPr>
                                        <w:rFonts w:ascii="??_GB2312" w:hAnsi="宋体" w:eastAsia="Times New Roman" w:cs="宋体"/>
                                        <w:b/>
                                        <w:bCs/>
                                        <w:color w:val="333333"/>
                                        <w:kern w:val="0"/>
                                        <w:sz w:val="28"/>
                                      </w:rPr>
                                      <w:t>.住房保障（类）住房改革支出（款）住房公积金（项）</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rPr>
                                      <w:t>42.93</w:t>
                                    </w:r>
                                    <w:r>
                                      <w:rPr>
                                        <w:rFonts w:ascii="??_GB2312" w:hAnsi="宋体" w:eastAsia="Times New Roman" w:cs="宋体"/>
                                        <w:color w:val="333333"/>
                                        <w:kern w:val="0"/>
                                        <w:sz w:val="28"/>
                                        <w:szCs w:val="28"/>
                                      </w:rPr>
                                      <w:t>万元，主要用于：单位按规定的基本工资和津贴补贴以及规定比例为职工缴纳的住房公积金支出。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b/>
                                        <w:bCs/>
                                        <w:color w:val="333333"/>
                                        <w:kern w:val="0"/>
                                        <w:sz w:val="28"/>
                                        <w:szCs w:val="28"/>
                                      </w:rPr>
                                      <w:t xml:space="preserve">  6、其他补助支出</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rPr>
                                      <w:t>3.36</w:t>
                                    </w:r>
                                    <w:r>
                                      <w:rPr>
                                        <w:rFonts w:ascii="??_GB2312" w:hAnsi="宋体" w:eastAsia="Times New Roman" w:cs="宋体"/>
                                        <w:color w:val="333333"/>
                                        <w:kern w:val="0"/>
                                        <w:sz w:val="28"/>
                                        <w:szCs w:val="28"/>
                                      </w:rPr>
                                      <w:t>万元，主要用于三老干部补助支出。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年一般公共预算财政拨款基本支出</w:t>
                                    </w:r>
                                    <w:r>
                                      <w:rPr>
                                        <w:rFonts w:hint="eastAsia" w:ascii="??_GB2312" w:hAnsi="宋体" w:cs="宋体"/>
                                        <w:color w:val="333333"/>
                                        <w:kern w:val="0"/>
                                        <w:sz w:val="28"/>
                                        <w:szCs w:val="28"/>
                                      </w:rPr>
                                      <w:t>678.13</w:t>
                                    </w:r>
                                    <w:r>
                                      <w:rPr>
                                        <w:rFonts w:ascii="??_GB2312" w:hAnsi="宋体" w:eastAsia="Times New Roman" w:cs="宋体"/>
                                        <w:color w:val="333333"/>
                                        <w:kern w:val="0"/>
                                        <w:sz w:val="28"/>
                                        <w:szCs w:val="28"/>
                                      </w:rPr>
                                      <w:t>万元，其中：</w:t>
                                    </w:r>
                                  </w:p>
                                  <w:p>
                                    <w:pPr>
                                      <w:widowControl/>
                                      <w:spacing w:line="480" w:lineRule="atLeast"/>
                                      <w:ind w:firstLine="635" w:firstLineChars="227"/>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人员经费</w:t>
                                    </w:r>
                                    <w:r>
                                      <w:rPr>
                                        <w:rFonts w:hint="eastAsia" w:ascii="??_GB2312" w:hAnsi="宋体" w:cs="宋体"/>
                                        <w:color w:val="333333"/>
                                        <w:kern w:val="0"/>
                                        <w:sz w:val="28"/>
                                        <w:szCs w:val="28"/>
                                      </w:rPr>
                                      <w:t>592.09</w:t>
                                    </w:r>
                                    <w:r>
                                      <w:rPr>
                                        <w:rFonts w:ascii="??_GB2312" w:hAnsi="宋体" w:eastAsia="Times New Roman" w:cs="宋体"/>
                                        <w:color w:val="333333"/>
                                        <w:kern w:val="0"/>
                                        <w:sz w:val="28"/>
                                        <w:szCs w:val="28"/>
                                      </w:rPr>
                                      <w:t>万元，主要包括：基本工资、津贴补贴、奖金、社会保险缴费</w:t>
                                    </w:r>
                                    <w:r>
                                      <w:rPr>
                                        <w:rFonts w:hint="eastAsia" w:ascii="??_GB2312" w:hAnsi="宋体" w:cs="宋体"/>
                                        <w:color w:val="333333"/>
                                        <w:kern w:val="0"/>
                                        <w:sz w:val="28"/>
                                        <w:szCs w:val="28"/>
                                      </w:rPr>
                                      <w:t>、绩效工资、机关事业单位养老保险缴费、职业年金缴费、其他工资福利支出、离休费、住房公积金、其他对个人和家庭的补助</w:t>
                                    </w:r>
                                    <w:r>
                                      <w:rPr>
                                        <w:rFonts w:ascii="??_GB2312" w:hAnsi="宋体" w:eastAsia="Times New Roman" w:cs="宋体"/>
                                        <w:color w:val="333333"/>
                                        <w:kern w:val="0"/>
                                        <w:sz w:val="28"/>
                                        <w:szCs w:val="28"/>
                                      </w:rPr>
                                      <w:t>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公用经费</w:t>
                                    </w:r>
                                    <w:r>
                                      <w:rPr>
                                        <w:rFonts w:hint="eastAsia" w:ascii="??_GB2312" w:hAnsi="宋体" w:cs="宋体"/>
                                        <w:color w:val="333333"/>
                                        <w:kern w:val="0"/>
                                        <w:sz w:val="28"/>
                                        <w:szCs w:val="28"/>
                                      </w:rPr>
                                      <w:t>86.04</w:t>
                                    </w:r>
                                    <w:r>
                                      <w:rPr>
                                        <w:rFonts w:ascii="??_GB2312" w:hAnsi="宋体" w:eastAsia="Times New Roman" w:cs="宋体"/>
                                        <w:color w:val="333333"/>
                                        <w:kern w:val="0"/>
                                        <w:sz w:val="28"/>
                                        <w:szCs w:val="28"/>
                                      </w:rPr>
                                      <w:t>万元，主要包括：办公费、水费、电费、邮电费、印刷费、差旅费、维修（护）费、劳务费等支出。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000000" w:themeColor="text1"/>
                                        <w:kern w:val="0"/>
                                        <w:sz w:val="28"/>
                                        <w:szCs w:val="28"/>
                                      </w:rPr>
                                      <w:t>七、“三公”经费财政拨款预算安排情况说明</w:t>
                                    </w:r>
                                    <w:r>
                                      <w:rPr>
                                        <w:rFonts w:ascii="黑体" w:hAnsi="宋体" w:eastAsia="黑体" w:cs="宋体"/>
                                        <w:color w:val="000000" w:themeColor="text1"/>
                                        <w:kern w:val="0"/>
                                        <w:sz w:val="28"/>
                                        <w:szCs w:val="28"/>
                                      </w:rPr>
                                      <w:br w:type="textWrapping"/>
                                    </w:r>
                                    <w:r>
                                      <w:rPr>
                                        <w:rFonts w:ascii="??_GB2312" w:hAnsi="宋体" w:eastAsia="Times New Roman" w:cs="宋体"/>
                                        <w:color w:val="000000" w:themeColor="text1"/>
                                        <w:kern w:val="0"/>
                                        <w:sz w:val="28"/>
                                        <w:szCs w:val="28"/>
                                      </w:rPr>
                                      <w:t>　　咯尔乡人民政府</w:t>
                                    </w:r>
                                    <w:r>
                                      <w:rPr>
                                        <w:rFonts w:hint="eastAsia" w:ascii="??_GB2312" w:hAnsi="宋体" w:cs="宋体"/>
                                        <w:color w:val="000000" w:themeColor="text1"/>
                                        <w:kern w:val="0"/>
                                        <w:sz w:val="28"/>
                                        <w:szCs w:val="28"/>
                                      </w:rPr>
                                      <w:t>2021</w:t>
                                    </w:r>
                                    <w:r>
                                      <w:rPr>
                                        <w:rFonts w:ascii="??_GB2312" w:hAnsi="宋体" w:eastAsia="Times New Roman" w:cs="宋体"/>
                                        <w:color w:val="000000" w:themeColor="text1"/>
                                        <w:kern w:val="0"/>
                                        <w:sz w:val="28"/>
                                        <w:szCs w:val="28"/>
                                      </w:rPr>
                                      <w:t>年“三公”经费财政拨款预算数</w:t>
                                    </w:r>
                                    <w:r>
                                      <w:rPr>
                                        <w:rFonts w:hint="eastAsia" w:ascii="??_GB2312" w:hAnsi="宋体" w:cs="宋体"/>
                                        <w:color w:val="000000" w:themeColor="text1"/>
                                        <w:kern w:val="0"/>
                                        <w:sz w:val="28"/>
                                        <w:szCs w:val="28"/>
                                      </w:rPr>
                                      <w:t>7</w:t>
                                    </w:r>
                                    <w:r>
                                      <w:rPr>
                                        <w:rFonts w:ascii="??_GB2312" w:hAnsi="宋体" w:eastAsia="Times New Roman" w:cs="宋体"/>
                                        <w:color w:val="000000" w:themeColor="text1"/>
                                        <w:kern w:val="0"/>
                                        <w:sz w:val="28"/>
                                        <w:szCs w:val="28"/>
                                      </w:rPr>
                                      <w:t>万元，其中：因公出国（境）经费0万元，公务接待费0万元，公务用车购置及运行维护费</w:t>
                                    </w:r>
                                    <w:r>
                                      <w:rPr>
                                        <w:rFonts w:hint="eastAsia" w:ascii="??_GB2312" w:hAnsi="宋体" w:cs="宋体"/>
                                        <w:color w:val="000000" w:themeColor="text1"/>
                                        <w:kern w:val="0"/>
                                        <w:sz w:val="28"/>
                                        <w:szCs w:val="28"/>
                                      </w:rPr>
                                      <w:t>7</w:t>
                                    </w:r>
                                    <w:r>
                                      <w:rPr>
                                        <w:rFonts w:ascii="??_GB2312" w:hAnsi="宋体" w:eastAsia="Times New Roman" w:cs="宋体"/>
                                        <w:color w:val="000000" w:themeColor="text1"/>
                                        <w:kern w:val="0"/>
                                        <w:sz w:val="28"/>
                                        <w:szCs w:val="28"/>
                                      </w:rPr>
                                      <w:t>万元。</w:t>
                                    </w:r>
                                    <w:r>
                                      <w:rPr>
                                        <w:rFonts w:ascii="??_GB2312" w:hAnsi="宋体" w:eastAsia="Times New Roman" w:cs="宋体"/>
                                        <w:color w:val="000000" w:themeColor="text1"/>
                                        <w:kern w:val="0"/>
                                        <w:sz w:val="28"/>
                                        <w:szCs w:val="28"/>
                                      </w:rPr>
                                      <w:br w:type="textWrapping"/>
                                    </w:r>
                                    <w:r>
                                      <w:rPr>
                                        <w:rFonts w:ascii="??_GB2312" w:hAnsi="宋体" w:eastAsia="Times New Roman" w:cs="宋体"/>
                                        <w:color w:val="000000" w:themeColor="text1"/>
                                        <w:kern w:val="0"/>
                                        <w:sz w:val="28"/>
                                        <w:szCs w:val="28"/>
                                      </w:rPr>
                                      <w:t>　　</w:t>
                                    </w:r>
                                    <w:r>
                                      <w:rPr>
                                        <w:rFonts w:hint="eastAsia" w:ascii="楷体_GB2312" w:hAnsi="宋体" w:eastAsia="楷体_GB2312" w:cs="宋体"/>
                                        <w:b/>
                                        <w:bCs/>
                                        <w:color w:val="000000" w:themeColor="text1"/>
                                        <w:kern w:val="0"/>
                                        <w:sz w:val="28"/>
                                      </w:rPr>
                                      <w:t>（一）公务用车购置及运行维护费与</w:t>
                                    </w:r>
                                    <w:r>
                                      <w:rPr>
                                        <w:rFonts w:ascii="楷体_GB2312" w:hAnsi="宋体" w:eastAsia="楷体_GB2312" w:cs="宋体"/>
                                        <w:b/>
                                        <w:bCs/>
                                        <w:color w:val="000000" w:themeColor="text1"/>
                                        <w:kern w:val="0"/>
                                        <w:sz w:val="28"/>
                                      </w:rPr>
                                      <w:t>20</w:t>
                                    </w:r>
                                    <w:r>
                                      <w:rPr>
                                        <w:rFonts w:hint="eastAsia" w:ascii="楷体_GB2312" w:hAnsi="宋体" w:eastAsia="楷体_GB2312" w:cs="宋体"/>
                                        <w:b/>
                                        <w:bCs/>
                                        <w:color w:val="000000" w:themeColor="text1"/>
                                        <w:kern w:val="0"/>
                                        <w:sz w:val="28"/>
                                      </w:rPr>
                                      <w:t>20年预算增长47.37%。</w:t>
                                    </w:r>
                                    <w:r>
                                      <w:rPr>
                                        <w:rFonts w:ascii="楷体_GB2312" w:hAnsi="宋体" w:eastAsia="楷体_GB2312" w:cs="宋体"/>
                                        <w:b/>
                                        <w:bCs/>
                                        <w:color w:val="000000" w:themeColor="text1"/>
                                        <w:kern w:val="0"/>
                                        <w:sz w:val="28"/>
                                        <w:szCs w:val="28"/>
                                      </w:rPr>
                                      <w:br w:type="textWrapping"/>
                                    </w:r>
                                    <w:r>
                                      <w:rPr>
                                        <w:rFonts w:ascii="??_GB2312" w:hAnsi="宋体" w:eastAsia="Times New Roman" w:cs="宋体"/>
                                        <w:color w:val="000000" w:themeColor="text1"/>
                                        <w:kern w:val="0"/>
                                        <w:sz w:val="28"/>
                                        <w:szCs w:val="28"/>
                                      </w:rPr>
                                      <w:t>　　单位现有公务用车</w:t>
                                    </w:r>
                                    <w:r>
                                      <w:rPr>
                                        <w:rFonts w:hint="eastAsia" w:ascii="??_GB2312" w:hAnsi="宋体" w:cs="宋体"/>
                                        <w:color w:val="000000" w:themeColor="text1"/>
                                        <w:kern w:val="0"/>
                                        <w:sz w:val="28"/>
                                        <w:szCs w:val="28"/>
                                      </w:rPr>
                                      <w:t>3</w:t>
                                    </w:r>
                                    <w:r>
                                      <w:rPr>
                                        <w:rFonts w:ascii="??_GB2312" w:hAnsi="宋体" w:eastAsia="Times New Roman" w:cs="宋体"/>
                                        <w:color w:val="000000" w:themeColor="text1"/>
                                        <w:kern w:val="0"/>
                                        <w:sz w:val="28"/>
                                        <w:szCs w:val="28"/>
                                      </w:rPr>
                                      <w:t>辆，其中：轿车1辆、越野</w:t>
                                    </w:r>
                                    <w:r>
                                      <w:rPr>
                                        <w:rFonts w:hint="eastAsia" w:ascii="??_GB2312" w:hAnsi="宋体" w:cs="宋体"/>
                                        <w:color w:val="000000" w:themeColor="text1"/>
                                        <w:kern w:val="0"/>
                                        <w:sz w:val="28"/>
                                        <w:szCs w:val="28"/>
                                      </w:rPr>
                                      <w:t>2</w:t>
                                    </w:r>
                                    <w:r>
                                      <w:rPr>
                                        <w:rFonts w:ascii="??_GB2312" w:hAnsi="宋体" w:eastAsia="Times New Roman" w:cs="宋体"/>
                                        <w:color w:val="000000" w:themeColor="text1"/>
                                        <w:kern w:val="0"/>
                                        <w:sz w:val="28"/>
                                        <w:szCs w:val="28"/>
                                      </w:rPr>
                                      <w:t>辆。</w:t>
                                    </w:r>
                                    <w:r>
                                      <w:rPr>
                                        <w:rFonts w:ascii="??_GB2312" w:hAnsi="宋体" w:eastAsia="Times New Roman" w:cs="宋体"/>
                                        <w:color w:val="000000" w:themeColor="text1"/>
                                        <w:kern w:val="0"/>
                                        <w:sz w:val="28"/>
                                        <w:szCs w:val="28"/>
                                      </w:rPr>
                                      <w:br w:type="textWrapping"/>
                                    </w:r>
                                    <w:r>
                                      <w:rPr>
                                        <w:rFonts w:ascii="??_GB2312" w:hAnsi="宋体" w:eastAsia="Times New Roman" w:cs="宋体"/>
                                        <w:color w:val="000000" w:themeColor="text1"/>
                                        <w:kern w:val="0"/>
                                        <w:sz w:val="28"/>
                                        <w:szCs w:val="28"/>
                                      </w:rPr>
                                      <w:t>　　</w:t>
                                    </w:r>
                                    <w:r>
                                      <w:rPr>
                                        <w:rFonts w:hint="eastAsia" w:ascii="??_GB2312" w:hAnsi="宋体" w:cs="宋体"/>
                                        <w:color w:val="000000" w:themeColor="text1"/>
                                        <w:kern w:val="0"/>
                                        <w:sz w:val="28"/>
                                        <w:szCs w:val="28"/>
                                      </w:rPr>
                                      <w:t>2021</w:t>
                                    </w:r>
                                    <w:r>
                                      <w:rPr>
                                        <w:rFonts w:ascii="??_GB2312" w:hAnsi="宋体" w:eastAsia="Times New Roman" w:cs="宋体"/>
                                        <w:color w:val="000000" w:themeColor="text1"/>
                                        <w:kern w:val="0"/>
                                        <w:sz w:val="28"/>
                                        <w:szCs w:val="28"/>
                                      </w:rPr>
                                      <w:t>年未安排公务用车购置费。</w:t>
                                    </w:r>
                                    <w:r>
                                      <w:rPr>
                                        <w:rFonts w:ascii="??_GB2312" w:hAnsi="宋体" w:eastAsia="Times New Roman" w:cs="宋体"/>
                                        <w:color w:val="000000" w:themeColor="text1"/>
                                        <w:kern w:val="0"/>
                                        <w:sz w:val="28"/>
                                        <w:szCs w:val="28"/>
                                      </w:rPr>
                                      <w:br w:type="textWrapping"/>
                                    </w:r>
                                    <w:r>
                                      <w:rPr>
                                        <w:rFonts w:ascii="??_GB2312" w:hAnsi="宋体" w:eastAsia="Times New Roman" w:cs="宋体"/>
                                        <w:color w:val="000000" w:themeColor="text1"/>
                                        <w:kern w:val="0"/>
                                        <w:sz w:val="28"/>
                                        <w:szCs w:val="28"/>
                                      </w:rPr>
                                      <w:t>　　</w:t>
                                    </w:r>
                                    <w:r>
                                      <w:rPr>
                                        <w:rFonts w:hint="eastAsia" w:ascii="??_GB2312" w:hAnsi="宋体" w:cs="宋体"/>
                                        <w:color w:val="000000" w:themeColor="text1"/>
                                        <w:kern w:val="0"/>
                                        <w:sz w:val="28"/>
                                        <w:szCs w:val="28"/>
                                      </w:rPr>
                                      <w:t>2021</w:t>
                                    </w:r>
                                    <w:r>
                                      <w:rPr>
                                        <w:rFonts w:ascii="??_GB2312" w:hAnsi="宋体" w:eastAsia="Times New Roman" w:cs="宋体"/>
                                        <w:color w:val="000000" w:themeColor="text1"/>
                                        <w:kern w:val="0"/>
                                        <w:sz w:val="28"/>
                                        <w:szCs w:val="28"/>
                                      </w:rPr>
                                      <w:t>年安排公务用车运行维护费</w:t>
                                    </w:r>
                                    <w:r>
                                      <w:rPr>
                                        <w:rFonts w:hint="eastAsia" w:ascii="??_GB2312" w:hAnsi="宋体" w:cs="宋体"/>
                                        <w:color w:val="000000" w:themeColor="text1"/>
                                        <w:kern w:val="0"/>
                                        <w:sz w:val="28"/>
                                        <w:szCs w:val="28"/>
                                      </w:rPr>
                                      <w:t>7</w:t>
                                    </w:r>
                                    <w:r>
                                      <w:rPr>
                                        <w:rFonts w:ascii="??_GB2312" w:hAnsi="宋体" w:eastAsia="Times New Roman" w:cs="宋体"/>
                                        <w:color w:val="000000" w:themeColor="text1"/>
                                        <w:kern w:val="0"/>
                                        <w:sz w:val="28"/>
                                        <w:szCs w:val="28"/>
                                      </w:rPr>
                                      <w:t>万元，用于</w:t>
                                    </w:r>
                                    <w:r>
                                      <w:rPr>
                                        <w:rFonts w:hint="eastAsia" w:ascii="??_GB2312" w:hAnsi="宋体" w:cs="宋体"/>
                                        <w:color w:val="000000" w:themeColor="text1"/>
                                        <w:kern w:val="0"/>
                                        <w:sz w:val="28"/>
                                        <w:szCs w:val="28"/>
                                      </w:rPr>
                                      <w:t>3</w:t>
                                    </w:r>
                                    <w:r>
                                      <w:rPr>
                                        <w:rFonts w:ascii="??_GB2312" w:hAnsi="宋体" w:eastAsia="Times New Roman" w:cs="宋体"/>
                                        <w:color w:val="000000" w:themeColor="text1"/>
                                        <w:kern w:val="0"/>
                                        <w:sz w:val="28"/>
                                        <w:szCs w:val="28"/>
                                      </w:rPr>
                                      <w:t>辆公务用车燃油、过路（桥）、维修、保险等方面支出，主要保障机关事业单位日常运转。</w:t>
                                    </w:r>
                                    <w:r>
                                      <w:rPr>
                                        <w:rFonts w:ascii="??_GB2312" w:hAnsi="宋体" w:eastAsia="Times New Roman" w:cs="宋体"/>
                                        <w:color w:val="333333"/>
                                        <w:kern w:val="0"/>
                                        <w:sz w:val="28"/>
                                        <w:szCs w:val="28"/>
                                        <w:highlight w:val="yellow"/>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年没有使用政府性基金预算拨款安排的支出。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年没有使用国有资本经营预算拨款安排的支出。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年度，咯尔乡人民政府机关运行经费支出</w:t>
                                    </w:r>
                                    <w:r>
                                      <w:rPr>
                                        <w:rFonts w:hint="eastAsia" w:ascii="??_GB2312" w:hAnsi="宋体" w:cs="宋体"/>
                                        <w:color w:val="333333"/>
                                        <w:kern w:val="0"/>
                                        <w:sz w:val="28"/>
                                        <w:szCs w:val="28"/>
                                      </w:rPr>
                                      <w:t>42.04</w:t>
                                    </w:r>
                                    <w:r>
                                      <w:rPr>
                                        <w:rFonts w:ascii="??_GB2312" w:hAnsi="宋体" w:eastAsia="Times New Roman" w:cs="宋体"/>
                                        <w:color w:val="333333"/>
                                        <w:kern w:val="0"/>
                                        <w:sz w:val="28"/>
                                        <w:szCs w:val="28"/>
                                      </w:rPr>
                                      <w:t>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年，咯尔乡人民政府未安排政府采购。</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截至</w:t>
                                    </w:r>
                                    <w:r>
                                      <w:rPr>
                                        <w:rFonts w:hint="eastAsia" w:ascii="??_GB2312" w:hAnsi="宋体" w:cs="宋体"/>
                                        <w:color w:val="333333"/>
                                        <w:kern w:val="0"/>
                                        <w:sz w:val="28"/>
                                        <w:szCs w:val="28"/>
                                      </w:rPr>
                                      <w:t>2020</w:t>
                                    </w:r>
                                    <w:r>
                                      <w:rPr>
                                        <w:rFonts w:ascii="??_GB2312" w:hAnsi="宋体" w:eastAsia="Times New Roman" w:cs="宋体"/>
                                        <w:color w:val="333333"/>
                                        <w:kern w:val="0"/>
                                        <w:sz w:val="28"/>
                                        <w:szCs w:val="28"/>
                                      </w:rPr>
                                      <w:t>年底，咯尔乡共有车辆</w:t>
                                    </w:r>
                                    <w:r>
                                      <w:rPr>
                                        <w:rFonts w:hint="eastAsia" w:ascii="??_GB2312" w:hAnsi="宋体" w:cs="宋体"/>
                                        <w:color w:val="333333"/>
                                        <w:kern w:val="0"/>
                                        <w:sz w:val="28"/>
                                        <w:szCs w:val="28"/>
                                      </w:rPr>
                                      <w:t>3</w:t>
                                    </w:r>
                                    <w:r>
                                      <w:rPr>
                                        <w:rFonts w:ascii="??_GB2312" w:hAnsi="宋体" w:eastAsia="Times New Roman" w:cs="宋体"/>
                                        <w:color w:val="333333"/>
                                        <w:kern w:val="0"/>
                                        <w:sz w:val="28"/>
                                        <w:szCs w:val="28"/>
                                      </w:rPr>
                                      <w:t>辆，其中公务</w:t>
                                    </w:r>
                                    <w:r>
                                      <w:rPr>
                                        <w:rFonts w:hint="eastAsia" w:ascii="??_GB2312" w:hAnsi="宋体" w:cs="宋体"/>
                                        <w:color w:val="333333"/>
                                        <w:kern w:val="0"/>
                                        <w:sz w:val="28"/>
                                        <w:szCs w:val="28"/>
                                        <w:lang w:eastAsia="zh-CN"/>
                                      </w:rPr>
                                      <w:t>用车</w:t>
                                    </w:r>
                                    <w:bookmarkStart w:id="0" w:name="_GoBack"/>
                                    <w:bookmarkEnd w:id="0"/>
                                    <w:r>
                                      <w:rPr>
                                        <w:rFonts w:hint="eastAsia" w:ascii="??_GB2312" w:hAnsi="宋体" w:cs="宋体"/>
                                        <w:color w:val="333333"/>
                                        <w:kern w:val="0"/>
                                        <w:sz w:val="28"/>
                                        <w:szCs w:val="28"/>
                                      </w:rPr>
                                      <w:t>3</w:t>
                                    </w:r>
                                    <w:r>
                                      <w:rPr>
                                        <w:rFonts w:ascii="??_GB2312" w:hAnsi="宋体" w:eastAsia="Times New Roman" w:cs="宋体"/>
                                        <w:color w:val="333333"/>
                                        <w:kern w:val="0"/>
                                        <w:sz w:val="28"/>
                                        <w:szCs w:val="28"/>
                                      </w:rPr>
                                      <w:t>辆、执法执勤用车0辆。单位价值200万以上大型设备0台（套）。</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年部门预算未安排购置车辆及单位价值200万元以上大型设备。</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绩效目标是预算编制的前提和基础，按照“费随事定”的原则，</w:t>
                                    </w:r>
                                    <w:r>
                                      <w:rPr>
                                        <w:rFonts w:hint="eastAsia" w:ascii="??_GB2312" w:hAnsi="宋体" w:cs="宋体"/>
                                        <w:color w:val="333333"/>
                                        <w:kern w:val="0"/>
                                        <w:sz w:val="28"/>
                                        <w:szCs w:val="28"/>
                                      </w:rPr>
                                      <w:t>2021</w:t>
                                    </w:r>
                                    <w:r>
                                      <w:rPr>
                                        <w:rFonts w:ascii="??_GB2312" w:hAnsi="宋体" w:eastAsia="Times New Roman" w:cs="宋体"/>
                                        <w:color w:val="333333"/>
                                        <w:kern w:val="0"/>
                                        <w:sz w:val="28"/>
                                        <w:szCs w:val="28"/>
                                      </w:rPr>
                                      <w:t>年咯尔乡按要求编制了绩效目标</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1.财政拨款收入：指县级财政当年拨付的资金。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2.其他收入：指除上述“财政拨款收入”、“事业收入”、“经营收入”等以外的收入。</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3.年初结转和结余：指以前年度尚未完成、结转到本年按有关规定继续使用的资金。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 一般公共服务201（类）财政事务06（款）行政运行01（项）：指反映行政单位的基本支出。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5.一般公共服务201（类）人大事务01（款）行政运行01（项）：指反映行政单位的基本支出。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6.一般公共服务201（类）人大事务01（款）人大会议04（项）：指反映各级人大召开人民代表大会等专门会议的支出。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7.一般公共服务201（类）政府事务03（款）行政运行01（项）：指反映行政单位</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包括实行公务员管理的事业单位</w:t>
                                    </w:r>
                                    <w:r>
                                      <w:rPr>
                                        <w:rFonts w:hint="eastAsia" w:ascii="??_GB2312" w:hAnsi="宋体" w:cs="宋体"/>
                                        <w:color w:val="333333"/>
                                        <w:kern w:val="0"/>
                                        <w:sz w:val="28"/>
                                        <w:szCs w:val="28"/>
                                        <w:lang w:eastAsia="zh-CN"/>
                                      </w:rPr>
                                      <w:t>）</w:t>
                                    </w:r>
                                    <w:r>
                                      <w:rPr>
                                        <w:rFonts w:ascii="??_GB2312" w:hAnsi="宋体" w:eastAsia="Times New Roman" w:cs="宋体"/>
                                        <w:color w:val="333333"/>
                                        <w:kern w:val="0"/>
                                        <w:sz w:val="28"/>
                                        <w:szCs w:val="28"/>
                                      </w:rPr>
                                      <w:t>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8.一般公共服务201（类）党委事务31（款）行政运行01（项）：指反映党委办公厅（室）及相关机构的支出。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9. 社会保障和就业208（类）行政事业单位离退休05（款）机关事业单位基本养老保险05（项）：指机关事业单位实施养老保险制度由单位缴纳的基本养老保险费支出。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10.社会保障和就业208（类）行政事业单位离退休05（款）机关事业单位职业年金缴费支出06（项）：指机关事业单位实施养老保险制度由单位缴纳的职业年金支出。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11.农林水支出213（类）林业02（款）林业事业机构04（项）：指反映用于林业事业单位的基本支出。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12.农林水支出213（类）农村综合改革07（款）对村民委员会和党支部的补助05（项）：指反映各级财政对村民委员会和党支部的补助支出以及支持建立县级基本财力保障机制安排的村级组织运转奖补资金。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13.  住房保障支出221（类）住房改革支出02（款）住房公积金01（项）：指反映行政事业单位按人力资源和社会保障部、财政部规定的基本工资和津贴补贴以及规定比例为职工缴纳的住房公积金。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14.其他支出229（类）其他支出99（款）其他支出01（项）：指其他不能划分到具体功能科目中的支出项目。</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15.结余分配：指事业单位按规定提取的职工福利基金、事业基金和</w:t>
                                    </w:r>
                                    <w:r>
                                      <w:rPr>
                                        <w:rFonts w:hint="eastAsia" w:ascii="??_GB2312" w:hAnsi="宋体" w:cs="宋体"/>
                                        <w:color w:val="333333"/>
                                        <w:kern w:val="0"/>
                                        <w:sz w:val="28"/>
                                        <w:szCs w:val="28"/>
                                        <w:lang w:eastAsia="zh-CN"/>
                                      </w:rPr>
                                      <w:t>缴纳得所</w:t>
                                    </w:r>
                                    <w:r>
                                      <w:rPr>
                                        <w:rFonts w:ascii="??_GB2312" w:hAnsi="宋体" w:eastAsia="Times New Roman" w:cs="宋体"/>
                                        <w:color w:val="333333"/>
                                        <w:kern w:val="0"/>
                                        <w:sz w:val="28"/>
                                        <w:szCs w:val="28"/>
                                      </w:rPr>
                                      <w:t>得税，以及建设单位按规定应交回的基本建设竣工项目结余资金。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16.年末结转和结余：指本年度或以前年度预算安排、因客观条件发生变化无法按原计划实施，需延迟到以后年度按有关规定继续使用的资金。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17.基本支出：指为保障机构正常运转、完成日常工作任务而发生的人员支出和公用支出。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18.项目支出：指在基本支出之外为完成特定行政任务和事业发展目标所发生的支出。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19.“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1040" w:type="dxa"/>
                          <w:jc w:val="right"/>
                          <w:tblCellSpacing w:w="0" w:type="dxa"/>
                          <w:tblLayout w:type="fixed"/>
                          <w:tblCellMar>
                            <w:top w:w="0" w:type="dxa"/>
                            <w:left w:w="0" w:type="dxa"/>
                            <w:bottom w:w="0" w:type="dxa"/>
                            <w:right w:w="0" w:type="dxa"/>
                          </w:tblCellMar>
                        </w:tblPr>
                        <w:tblGrid>
                          <w:gridCol w:w="11040"/>
                        </w:tblGrid>
                        <w:tr>
                          <w:tblPrEx>
                            <w:tblCellMar>
                              <w:top w:w="0" w:type="dxa"/>
                              <w:left w:w="0" w:type="dxa"/>
                              <w:bottom w:w="0" w:type="dxa"/>
                              <w:right w:w="0" w:type="dxa"/>
                            </w:tblCellMar>
                          </w:tblPrEx>
                          <w:trPr>
                            <w:tblCellSpacing w:w="0" w:type="dxa"/>
                            <w:jc w:val="right"/>
                          </w:trPr>
                          <w:tc>
                            <w:tcPr>
                              <w:tcW w:w="1104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00D04CCC"/>
    <w:rsid w:val="000D435B"/>
    <w:rsid w:val="001A3CA0"/>
    <w:rsid w:val="001E74D8"/>
    <w:rsid w:val="00320901"/>
    <w:rsid w:val="003B0D63"/>
    <w:rsid w:val="003C098B"/>
    <w:rsid w:val="00463897"/>
    <w:rsid w:val="005505BC"/>
    <w:rsid w:val="005F5E10"/>
    <w:rsid w:val="00611640"/>
    <w:rsid w:val="00656EF5"/>
    <w:rsid w:val="006934E7"/>
    <w:rsid w:val="006C6551"/>
    <w:rsid w:val="006D04E0"/>
    <w:rsid w:val="00764122"/>
    <w:rsid w:val="0079144A"/>
    <w:rsid w:val="0081434C"/>
    <w:rsid w:val="009A2E6D"/>
    <w:rsid w:val="009E448F"/>
    <w:rsid w:val="00A03362"/>
    <w:rsid w:val="00B42601"/>
    <w:rsid w:val="00D04CCC"/>
    <w:rsid w:val="00F35342"/>
    <w:rsid w:val="012A15E0"/>
    <w:rsid w:val="04821BD2"/>
    <w:rsid w:val="070640B7"/>
    <w:rsid w:val="0B6527DB"/>
    <w:rsid w:val="0CD30ACA"/>
    <w:rsid w:val="0D9B3748"/>
    <w:rsid w:val="0EB1670F"/>
    <w:rsid w:val="0FC53133"/>
    <w:rsid w:val="10081F32"/>
    <w:rsid w:val="167570FF"/>
    <w:rsid w:val="1B0F7771"/>
    <w:rsid w:val="1EB0028B"/>
    <w:rsid w:val="1F1A3D44"/>
    <w:rsid w:val="213C545C"/>
    <w:rsid w:val="268C73D3"/>
    <w:rsid w:val="2DB106B4"/>
    <w:rsid w:val="33062B41"/>
    <w:rsid w:val="3BB72ECA"/>
    <w:rsid w:val="43135A24"/>
    <w:rsid w:val="461868D4"/>
    <w:rsid w:val="4C06605C"/>
    <w:rsid w:val="4E0F7B8E"/>
    <w:rsid w:val="4E120E1A"/>
    <w:rsid w:val="520548C0"/>
    <w:rsid w:val="53617ED7"/>
    <w:rsid w:val="54E04C98"/>
    <w:rsid w:val="5F330E40"/>
    <w:rsid w:val="65214091"/>
    <w:rsid w:val="65710C3F"/>
    <w:rsid w:val="67E13BF8"/>
    <w:rsid w:val="6DE21972"/>
    <w:rsid w:val="6E600C63"/>
    <w:rsid w:val="712C57C9"/>
    <w:rsid w:val="74F9083D"/>
    <w:rsid w:val="77E72CDD"/>
    <w:rsid w:val="7F4F53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customStyle="1" w:styleId="7">
    <w:name w:val="pagetext0031"/>
    <w:basedOn w:val="5"/>
    <w:qFormat/>
    <w:uiPriority w:val="99"/>
    <w:rPr>
      <w:rFonts w:ascii="宋体" w:hAnsi="宋体" w:eastAsia="宋体" w:cs="Times New Roman"/>
      <w:color w:val="555555"/>
      <w:sz w:val="21"/>
      <w:szCs w:val="21"/>
    </w:rPr>
  </w:style>
  <w:style w:type="character" w:customStyle="1" w:styleId="8">
    <w:name w:val="apple-converted-space"/>
    <w:basedOn w:val="5"/>
    <w:qFormat/>
    <w:uiPriority w:val="99"/>
    <w:rPr>
      <w:rFonts w:cs="Times New Roman"/>
    </w:rPr>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755</Words>
  <Characters>4310</Characters>
  <Lines>35</Lines>
  <Paragraphs>10</Paragraphs>
  <TotalTime>0</TotalTime>
  <ScaleCrop>false</ScaleCrop>
  <LinksUpToDate>false</LinksUpToDate>
  <CharactersWithSpaces>5055</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2020-12-23T02:27:00Z</dcterms:created>
  <dc:creator>Lenovo User</dc:creator>
  <cp:lastModifiedBy>不改</cp:lastModifiedBy>
  <cp:lastPrinted>2020-12-22T07:24:00Z</cp:lastPrinted>
  <dcterms:modified xsi:type="dcterms:W3CDTF">2021-04-15T09:14:38Z</dcterms:modified>
  <dc:title>金川县咯尔乡人民政府2019年部门预算编制说明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E566190DC4524A63A5DFD44D559E8031</vt:lpwstr>
  </property>
</Properties>
</file>