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5F3909">
      <w:pPr>
        <w:spacing w:line="560" w:lineRule="exact"/>
        <w:jc w:val="center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机关幼儿园</w:t>
      </w:r>
    </w:p>
    <w:p w14:paraId="377D97AF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bookmarkStart w:id="0" w:name="_GoBack"/>
      <w:bookmarkEnd w:id="0"/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2025年部门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</w:t>
      </w:r>
    </w:p>
    <w:p w14:paraId="18B2BDC1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情况说明</w:t>
      </w:r>
    </w:p>
    <w:p w14:paraId="068E6923">
      <w:pPr>
        <w:pStyle w:val="2"/>
        <w:jc w:val="left"/>
      </w:pPr>
    </w:p>
    <w:p w14:paraId="1C67623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2025年，我单位部门预算527.57万元 ，均严格按绩效管理要求实现项目绩效目标管理，其中重点项目预算0个，现将情况说明如下：</w:t>
      </w:r>
    </w:p>
    <w:p w14:paraId="00103C3E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6F876F2B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完成了2025年本级部门预算整体绩效目标申报和0个项目预算绩效目标申报，并编报0个项目预算事前绩效评估报告。</w:t>
      </w:r>
    </w:p>
    <w:p w14:paraId="0D9C2D62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79E2BCAE">
      <w:pPr>
        <w:pStyle w:val="2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1.保障单位正常运转，为学前儿童教育提供优质教育服务。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   </w:t>
      </w:r>
    </w:p>
    <w:p w14:paraId="097BF048">
      <w:pPr>
        <w:pStyle w:val="2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2.保障单位全体在编教职工工资发放、社会保障、基本医疗及住房公积金补助等，准时发放，提高工作效率。</w:t>
      </w:r>
    </w:p>
    <w:p w14:paraId="3992F0DC">
      <w:pPr>
        <w:pStyle w:val="2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3.保障退休人员、遗属人员等补助及时发放。保障单位的正常运转，做好预算工作，及时发放资金</w:t>
      </w:r>
    </w:p>
    <w:p w14:paraId="5D3C405A">
      <w:pPr>
        <w:pStyle w:val="2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4.贯彻国家教育方针政策，对3-6岁儿童实行科学合理的教育教学工作，促进幼儿德智体美等全面发展。负责幼儿园机构年检，档案，人员关系等人事工作，负责领导和有关人员外出学习，考察的服务工作，配合做好全员的重要会议，大型活动，和各项活动的组织协调工作。负责办公室的日常工作，负责印鉴的管理与使用。完成园领导交办的其他工作。</w:t>
      </w:r>
    </w:p>
    <w:p w14:paraId="1018F0F0">
      <w:pPr>
        <w:pStyle w:val="2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5.制定后勤部门工作计划，安排后勤人员政治、业务学习，开展各种活动等，协助园领导进行后勤工作管理，负责抓好后勤人员的思想和业务工作。勤俭办园，督促后勤人员做好本职工作，做好总结工作。遵守教职工道德规范和园内各项制度。</w:t>
      </w:r>
    </w:p>
    <w:p w14:paraId="6EEA5126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6.创设适合幼儿健康发展的保育教育活动环境，加强教师专业技能的学习培养，促进幼儿实施体、智、德、美诸方面全面和谐发展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ab/>
      </w:r>
    </w:p>
    <w:p w14:paraId="613F38C6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21F57529">
      <w:pPr>
        <w:spacing w:line="560" w:lineRule="exact"/>
        <w:ind w:firstLine="640" w:firstLineChars="200"/>
        <w:rPr>
          <w:rFonts w:hint="default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我单位无重点项目。</w:t>
      </w:r>
    </w:p>
    <w:p w14:paraId="79191A94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30E243F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336</Words>
  <Characters>352</Characters>
  <Lines>23</Lines>
  <Paragraphs>15</Paragraphs>
  <TotalTime>0</TotalTime>
  <ScaleCrop>false</ScaleCrop>
  <LinksUpToDate>false</LinksUpToDate>
  <CharactersWithSpaces>353</CharactersWithSpaces>
  <Application>WPS Office_12.1.0.19770_F1E327BC-269C-435d-A152-05C5408002CA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。</cp:lastModifiedBy>
  <dcterms:modified xsi:type="dcterms:W3CDTF">2025-02-24T08:19:07Z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eyJoZGlkIjoiNzlmNWI1MTUwNWIyZmM4ZTBkMjc3MzEzZWRkMGEzNGUiLCJ1c2VySWQiOiIyODIwNDY5MTgifQ==</vt:lpwstr>
  </property>
  <property fmtid="{D5CDD505-2E9C-101B-9397-08002B2CF9AE}" pid="4" name="ICV">
    <vt:lpwstr>BF73B912A7544CD19969B7FB1C111BFD_12</vt:lpwstr>
  </property>
</Properties>
</file>