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17"/>
        <w:spacing w:line="560" w:lineRule="exact"/>
        <w:ind w:leftChars="0" w:left="0" w:firstLineChars="0" w:firstLine="0"/>
        <w:rPr>
          <w:rFonts w:hint="eastAsia"/>
          <w:lang w:val="en-US" w:eastAsia="zh-CN"/>
        </w:rPr>
      </w:pPr>
    </w:p>
    <w:p>
      <w:pPr>
        <w:spacing w:before="100" w:beforeAutospacing="1" w:after="100" w:afterAutospacing="1" w:line="560" w:lineRule="exact"/>
        <w:jc w:val="center"/>
        <w:rPr>
          <w:rFonts w:ascii="宋体" w:eastAsia="宋体" w:cs="宋体" w:hint="eastAsia"/>
          <w:b/>
          <w:bCs/>
          <w:sz w:val="44"/>
          <w:szCs w:val="44"/>
          <w:lang w:eastAsia="zh-CN"/>
        </w:rPr>
      </w:pPr>
      <w:r>
        <w:rPr>
          <w:lang w:val="en-US" w:eastAsia="zh-CN"/>
        </w:rPr>
        <w:t xml:space="preserve">　  </w:t>
      </w:r>
      <w:r>
        <w:rPr>
          <w:rFonts w:ascii="宋体" w:eastAsia="宋体" w:cs="宋体" w:hint="eastAsia"/>
          <w:b/>
          <w:bCs/>
          <w:sz w:val="44"/>
          <w:szCs w:val="44"/>
        </w:rPr>
        <w:t>金川县</w:t>
      </w:r>
      <w:r>
        <w:rPr>
          <w:rFonts w:ascii="宋体" w:eastAsia="宋体" w:cs="宋体" w:hint="eastAsia"/>
          <w:b/>
          <w:bCs/>
          <w:sz w:val="44"/>
          <w:szCs w:val="44"/>
          <w:lang w:eastAsia="zh-CN"/>
        </w:rPr>
        <w:t>就业服务中心</w:t>
      </w:r>
    </w:p>
    <w:p>
      <w:pPr>
        <w:spacing w:before="100" w:beforeAutospacing="1" w:after="100" w:afterAutospacing="1" w:line="560" w:lineRule="exact"/>
        <w:ind w:firstLineChars="400" w:firstLine="1760"/>
        <w:rPr>
          <w:rFonts w:ascii="宋体" w:eastAsia="宋体" w:cs="宋体" w:hint="eastAsia"/>
          <w:b/>
          <w:bCs/>
          <w:sz w:val="44"/>
          <w:szCs w:val="44"/>
          <w:lang w:eastAsia="zh-CN"/>
        </w:rPr>
      </w:pPr>
      <w:r>
        <w:rPr>
          <w:rFonts w:ascii="宋体" w:eastAsia="宋体" w:cs="宋体" w:hint="eastAsia"/>
          <w:b/>
          <w:bCs/>
          <w:sz w:val="44"/>
          <w:szCs w:val="44"/>
          <w:lang w:eastAsia="zh-CN"/>
        </w:rPr>
        <w:t>202</w:t>
      </w:r>
      <w:r>
        <w:rPr>
          <w:rFonts w:ascii="宋体" w:eastAsia="宋体" w:cs="宋体" w:hint="eastAsia"/>
          <w:b/>
          <w:bCs/>
          <w:sz w:val="44"/>
          <w:szCs w:val="44"/>
          <w:lang w:val="en-US" w:eastAsia="zh-CN"/>
        </w:rPr>
        <w:t>6</w:t>
      </w:r>
      <w:r>
        <w:rPr>
          <w:rFonts w:ascii="宋体" w:eastAsia="宋体" w:cs="宋体" w:hint="eastAsia"/>
          <w:b/>
          <w:bCs/>
          <w:sz w:val="44"/>
          <w:szCs w:val="44"/>
        </w:rPr>
        <w:t>年部门预算编制说明</w:t>
      </w:r>
    </w:p>
    <w:p>
      <w:pPr>
        <w:spacing w:before="100" w:beforeAutospacing="1" w:after="100" w:afterAutospacing="1" w:line="560" w:lineRule="exact"/>
        <w:ind w:firstLineChars="400" w:firstLine="1280"/>
        <w:rPr>
          <w:rFonts w:ascii="仿宋" w:eastAsia="仿宋" w:cs="仿宋" w:hint="eastAsia"/>
          <w:sz w:val="32"/>
          <w:szCs w:val="32"/>
        </w:rPr>
      </w:pPr>
      <w:r>
        <w:rPr>
          <w:rFonts w:ascii="仿宋" w:eastAsia="仿宋" w:cs="仿宋" w:hint="eastAsia"/>
          <w:sz w:val="32"/>
          <w:szCs w:val="32"/>
        </w:rPr>
        <w:t>　</w:t>
      </w:r>
    </w:p>
    <w:p>
      <w:pPr>
        <w:spacing w:before="100" w:beforeAutospacing="1" w:after="100" w:afterAutospacing="1" w:line="560" w:lineRule="exact"/>
        <w:ind w:firstLineChars="200" w:firstLine="640"/>
        <w:rPr>
          <w:rFonts w:ascii="仿宋_GB2312" w:eastAsia="仿宋_GB2312" w:cs="仿宋_GB2312" w:hint="eastAsia"/>
          <w:color w:val="auto"/>
          <w:sz w:val="32"/>
          <w:szCs w:val="32"/>
          <w:lang w:val="en-US"/>
        </w:rPr>
      </w:pPr>
      <w:r>
        <w:rPr>
          <w:rFonts w:ascii="黑体" w:eastAsia="黑体" w:cs="黑体" w:hint="eastAsia"/>
          <w:color w:val="auto"/>
          <w:sz w:val="32"/>
          <w:szCs w:val="32"/>
          <w:lang w:val="en-US"/>
        </w:rPr>
        <w:t>一、基本职能及主要工作</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720"/>
        <w:jc w:val="left"/>
        <w:textAlignment w:val="auto"/>
        <w:rPr>
          <w:rFonts w:ascii="??_GB2312" w:cs="??_GB2312" w:hAnsi="??_GB2312"/>
          <w:b/>
          <w:bCs/>
          <w:color w:val="000000"/>
          <w:kern w:val="0"/>
          <w:sz w:val="32"/>
          <w:szCs w:val="32"/>
          <w:lang w:val="zh-CN"/>
        </w:rPr>
      </w:pPr>
      <w:r>
        <w:rPr>
          <w:rFonts w:ascii="宋体" w:cs="宋体" w:hint="eastAsia"/>
          <w:b/>
          <w:bCs/>
          <w:color w:val="000000"/>
          <w:kern w:val="0"/>
          <w:sz w:val="32"/>
          <w:szCs w:val="32"/>
          <w:lang w:val="zh-CN"/>
        </w:rPr>
        <w:t>（一）职能简介</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仿宋_GB2312" w:eastAsia="仿宋_GB2312" w:hint="eastAsia"/>
          <w:sz w:val="32"/>
          <w:szCs w:val="32"/>
        </w:rPr>
      </w:pPr>
      <w:r>
        <w:rPr>
          <w:rFonts w:ascii="仿宋_GB2312" w:eastAsia="仿宋_GB2312" w:hint="eastAsia"/>
          <w:sz w:val="32"/>
          <w:szCs w:val="32"/>
          <w:lang w:val="en-US" w:eastAsia="zh-CN"/>
        </w:rPr>
        <w:t>1.</w:t>
      </w:r>
      <w:r>
        <w:rPr>
          <w:rFonts w:ascii="仿宋_GB2312" w:eastAsia="仿宋_GB2312" w:hint="eastAsia"/>
          <w:sz w:val="32"/>
          <w:szCs w:val="32"/>
        </w:rPr>
        <w:t>负责全县劳动力资源的管理和开发利用工作。</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仿宋_GB2312" w:eastAsia="仿宋_GB2312" w:hint="eastAsia"/>
          <w:sz w:val="32"/>
          <w:szCs w:val="32"/>
        </w:rPr>
      </w:pPr>
      <w:r>
        <w:rPr>
          <w:rFonts w:ascii="仿宋_GB2312" w:eastAsia="仿宋_GB2312" w:hint="eastAsia"/>
          <w:sz w:val="32"/>
          <w:szCs w:val="32"/>
          <w:lang w:val="en-US" w:eastAsia="zh-CN"/>
        </w:rPr>
        <w:t>2.</w:t>
      </w:r>
      <w:r>
        <w:rPr>
          <w:rFonts w:ascii="仿宋_GB2312" w:eastAsia="仿宋_GB2312" w:hint="eastAsia"/>
          <w:sz w:val="32"/>
          <w:szCs w:val="32"/>
        </w:rPr>
        <w:t>指导用人单位和求职者进入劳动力市场，实行市场就业。</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仿宋_GB2312" w:eastAsia="仿宋_GB2312" w:hint="eastAsia"/>
          <w:sz w:val="32"/>
          <w:szCs w:val="32"/>
        </w:rPr>
      </w:pPr>
      <w:r>
        <w:rPr>
          <w:rFonts w:ascii="仿宋_GB2312" w:eastAsia="仿宋_GB2312" w:hint="eastAsia"/>
          <w:sz w:val="32"/>
          <w:szCs w:val="32"/>
          <w:lang w:val="en-US" w:eastAsia="zh-CN"/>
        </w:rPr>
        <w:t>3.</w:t>
      </w:r>
      <w:r>
        <w:rPr>
          <w:rFonts w:ascii="仿宋_GB2312" w:eastAsia="仿宋_GB2312" w:hint="eastAsia"/>
          <w:sz w:val="32"/>
          <w:szCs w:val="32"/>
        </w:rPr>
        <w:t>负责全县就业培训和下岗失业人员转岗培训和职业指导工作。</w:t>
      </w:r>
    </w:p>
    <w:p>
      <w:pPr>
        <w:pBdr>
          <w:bottom w:val="single" w:sz="4" w:space="29" w:color="FFFFFF"/>
        </w:pBdr>
        <w:tabs>
          <w:tab w:val="left" w:pos="1440"/>
        </w:tabs>
        <w:wordWrap w:val="0"/>
        <w:autoSpaceDE w:val="0"/>
        <w:autoSpaceDN w:val="0"/>
        <w:spacing w:before="100" w:beforeAutospacing="1" w:after="100" w:afterAutospacing="1" w:line="560" w:lineRule="exact"/>
        <w:ind w:leftChars="200" w:left="420" w:firstLineChars="100" w:firstLine="320"/>
        <w:jc w:val="left"/>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经办失业保险业务，具体负责失业保险费的征缴、管理和发放；负责专业训练费、就业经费的管理。</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仿宋_GB2312" w:eastAsia="仿宋_GB2312" w:hint="eastAsia"/>
          <w:sz w:val="32"/>
          <w:szCs w:val="32"/>
        </w:rPr>
      </w:pPr>
      <w:r>
        <w:rPr>
          <w:rFonts w:ascii="仿宋_GB2312" w:eastAsia="仿宋_GB2312" w:hint="eastAsia"/>
          <w:sz w:val="32"/>
          <w:szCs w:val="32"/>
        </w:rPr>
        <w:t>5.指导安置各类失业人员，认定社区劳动就业服务企业，认定各类企业吸纳安置下岗失业人员。负责劳服企业的产权界定、年检和社区就业岗位开发统计工作。</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仿宋_GB2312" w:eastAsia="仿宋_GB2312" w:hint="eastAsia"/>
          <w:sz w:val="32"/>
          <w:szCs w:val="32"/>
        </w:rPr>
      </w:pPr>
      <w:r>
        <w:rPr>
          <w:rFonts w:ascii="仿宋_GB2312" w:eastAsia="仿宋_GB2312" w:hint="eastAsia"/>
          <w:sz w:val="32"/>
          <w:szCs w:val="32"/>
        </w:rPr>
        <w:t>6.负责农村劳动力开发、培训、劳务输出级统筹就业</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仿宋_GB2312" w:eastAsia="仿宋_GB2312" w:hint="eastAsia"/>
          <w:sz w:val="32"/>
          <w:szCs w:val="32"/>
        </w:rPr>
      </w:pPr>
      <w:r>
        <w:rPr>
          <w:rFonts w:ascii="仿宋_GB2312" w:eastAsia="仿宋_GB2312" w:hint="eastAsia"/>
          <w:sz w:val="32"/>
          <w:szCs w:val="32"/>
        </w:rPr>
        <w:t>7.负责基层劳动保障所建设和业务指导。</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仿宋_GB2312" w:eastAsia="仿宋_GB2312" w:cs="仿宋" w:hint="eastAsia"/>
          <w:sz w:val="32"/>
          <w:szCs w:val="32"/>
        </w:rPr>
      </w:pPr>
      <w:r>
        <w:rPr>
          <w:rFonts w:ascii="仿宋_GB2312" w:eastAsia="仿宋_GB2312" w:hint="eastAsia"/>
          <w:sz w:val="32"/>
          <w:szCs w:val="32"/>
        </w:rPr>
        <w:t>8.承办县委、县政府和人事劳动行政部门交办的其他工作。</w:t>
      </w:r>
    </w:p>
    <w:p>
      <w:pPr>
        <w:keepNext w:val="0"/>
        <w:keepLines w:val="0"/>
        <w:pageBreakBefore w:val="0"/>
        <w:widowControl/>
        <w:kinsoku/>
        <w:wordWrap/>
        <w:overflowPunct/>
        <w:topLinePunct w:val="0"/>
        <w:autoSpaceDE/>
        <w:autoSpaceDN/>
        <w:bidi w:val="0"/>
        <w:adjustRightInd w:val="0"/>
        <w:snapToGrid w:val="0"/>
        <w:spacing w:before="100" w:beforeAutospacing="1" w:after="100" w:afterAutospacing="1" w:line="560" w:lineRule="exact"/>
        <w:ind w:firstLineChars="200" w:firstLine="640"/>
        <w:jc w:val="left"/>
        <w:textAlignment w:val="auto"/>
        <w:rPr>
          <w:rFonts w:ascii="仿宋_GB2312" w:eastAsia="仿宋_GB2312" w:cs="仿宋" w:hint="eastAsia"/>
          <w:b/>
          <w:bCs/>
          <w:sz w:val="32"/>
          <w:szCs w:val="32"/>
          <w:lang w:val="en-US" w:eastAsia="zh-CN"/>
        </w:rPr>
      </w:pPr>
      <w:r>
        <w:rPr>
          <w:rFonts w:ascii="仿宋_GB2312" w:eastAsia="仿宋_GB2312" w:cs="仿宋" w:hint="eastAsia"/>
          <w:b/>
          <w:bCs/>
          <w:sz w:val="32"/>
          <w:szCs w:val="32"/>
          <w:lang w:eastAsia="zh-CN"/>
        </w:rPr>
        <w:t>（二）</w:t>
      </w:r>
      <w:r>
        <w:rPr>
          <w:rFonts w:ascii="仿宋_GB2312" w:eastAsia="仿宋_GB2312" w:cs="仿宋" w:hint="eastAsia"/>
          <w:b/>
          <w:bCs/>
          <w:sz w:val="32"/>
          <w:szCs w:val="32"/>
          <w:lang w:val="en-US" w:eastAsia="zh-CN"/>
        </w:rPr>
        <w:t>2025年重点工作</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300" w:firstLine="960"/>
        <w:jc w:val="left"/>
      </w:pPr>
      <w:r>
        <w:rPr>
          <w:rFonts w:ascii="仿宋_GB2312" w:eastAsia="仿宋_GB2312" w:cs="仿宋_GB2312" w:hint="eastAsia"/>
          <w:sz w:val="32"/>
          <w:szCs w:val="32"/>
          <w:lang w:val="en-US" w:eastAsia="zh-CN"/>
        </w:rPr>
        <w:t>2025年城镇新增就业591人、完成目标任务的100.2%；城镇登记失业率控制在3.8%以内；失业人员再就业36人、完成目标任务的102.9%；就业困难人员再就业10人、完成目标任务111%；离校未就业高校毕业生联系率100%；离校未就业高校毕业生帮扶就业率90.7%；青年见习人员64人、完成目标任务的168.4%；脱贫劳动力就业4106人、完成目标任务的103.7%；职业技能培训968人，完成目标任务的107%；创业担保贷款410万元，完成目标任务186.3%；创业补贴发放13.5万元，完成目标任务135%</w:t>
      </w:r>
      <w:r>
        <w:rPr>
          <w:rFonts w:ascii="仿宋_GB2312" w:eastAsia="仿宋_GB2312" w:cs="仿宋_GB2312"/>
          <w:sz w:val="32"/>
          <w:szCs w:val="32"/>
          <w:lang w:val="en-US" w:eastAsia="zh-CN"/>
        </w:rPr>
        <w:t>。</w:t>
      </w:r>
    </w:p>
    <w:p>
      <w:pPr>
        <w:pBdr>
          <w:bottom w:val="single" w:sz="4" w:space="29" w:color="FFFFFF"/>
        </w:pBdr>
        <w:tabs>
          <w:tab w:val="left" w:pos="1440"/>
        </w:tabs>
        <w:wordWrap w:val="0"/>
        <w:autoSpaceDE w:val="0"/>
        <w:autoSpaceDN w:val="0"/>
        <w:spacing w:before="100" w:beforeAutospacing="1" w:after="100" w:afterAutospacing="1" w:line="560" w:lineRule="exact"/>
        <w:ind w:left="0" w:firstLineChars="200" w:firstLine="640"/>
        <w:jc w:val="left"/>
        <w:rPr>
          <w:rFonts w:ascii="黑体" w:eastAsia="黑体" w:cs="黑体"/>
          <w:sz w:val="32"/>
          <w:szCs w:val="32"/>
        </w:rPr>
      </w:pPr>
      <w:r>
        <w:rPr>
          <w:rFonts w:ascii="黑体" w:eastAsia="黑体" w:cs="黑体" w:hint="eastAsia"/>
          <w:color w:val="auto"/>
          <w:sz w:val="32"/>
          <w:szCs w:val="32"/>
          <w:lang w:val="en-US"/>
        </w:rPr>
        <w:t>二、部门预算单位构成</w:t>
      </w:r>
      <w:r>
        <w:rPr>
          <w:rFonts w:ascii="黑体" w:eastAsia="黑体" w:cs="黑体" w:hint="eastAsia"/>
          <w:color w:val="auto"/>
          <w:sz w:val="32"/>
          <w:szCs w:val="32"/>
          <w:lang w:val="en-US" w:eastAsia="zh-CN"/>
        </w:rPr>
        <w:t>情况</w:t>
      </w:r>
    </w:p>
    <w:p>
      <w:pPr>
        <w:pBdr>
          <w:bottom w:val="single" w:sz="4" w:space="29" w:color="FFFFFF"/>
        </w:pBdr>
        <w:tabs>
          <w:tab w:val="left" w:pos="1440"/>
        </w:tabs>
        <w:wordWrap w:val="0"/>
        <w:autoSpaceDE w:val="0"/>
        <w:autoSpaceDN w:val="0"/>
        <w:spacing w:before="100" w:beforeAutospacing="1" w:after="100" w:afterAutospacing="1" w:line="560" w:lineRule="exact"/>
        <w:ind w:firstLineChars="150" w:firstLine="480"/>
        <w:jc w:val="left"/>
        <w:rPr>
          <w:rFonts w:ascii="仿宋_GB2312" w:eastAsia="仿宋_GB2312" w:hint="eastAsia"/>
          <w:sz w:val="32"/>
          <w:szCs w:val="32"/>
          <w:lang w:val="en-US" w:eastAsia="zh-CN"/>
        </w:rPr>
      </w:pPr>
      <w:r>
        <w:rPr>
          <w:rFonts w:ascii="仿宋_GB2312" w:eastAsia="仿宋_GB2312" w:cs="仿宋_GB2312" w:hint="eastAsia"/>
          <w:sz w:val="32"/>
          <w:szCs w:val="32"/>
        </w:rPr>
        <w:t xml:space="preserve">本部门预算单位 </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 xml:space="preserve"> 个</w:t>
      </w:r>
      <w:r>
        <w:rPr>
          <w:rFonts w:ascii="仿宋_GB2312" w:eastAsia="仿宋_GB2312" w:cs="仿宋_GB2312" w:hint="eastAsia"/>
          <w:sz w:val="32"/>
          <w:szCs w:val="32"/>
          <w:lang w:eastAsia="zh-CN"/>
        </w:rPr>
        <w:t>分别为就业服务中心和农名工服务中心</w:t>
      </w:r>
      <w:r>
        <w:rPr>
          <w:rFonts w:ascii="仿宋_GB2312" w:eastAsia="仿宋_GB2312" w:cs="仿宋_GB2312" w:hint="eastAsia"/>
          <w:color w:val="000000"/>
          <w:kern w:val="0"/>
          <w:sz w:val="32"/>
          <w:szCs w:val="32"/>
        </w:rPr>
        <w:t>。</w:t>
      </w:r>
      <w:r>
        <w:rPr>
          <w:rFonts w:ascii="仿宋_GB2312" w:eastAsia="仿宋_GB2312" w:cs="仿宋" w:hint="eastAsia"/>
          <w:color w:val="auto"/>
          <w:sz w:val="32"/>
          <w:szCs w:val="32"/>
        </w:rPr>
        <w:t>内设</w:t>
      </w:r>
      <w:r>
        <w:rPr>
          <w:rFonts w:ascii="仿宋_GB2312" w:eastAsia="仿宋_GB2312" w:hint="eastAsia"/>
          <w:sz w:val="32"/>
          <w:szCs w:val="32"/>
          <w:lang w:val="en-US" w:eastAsia="zh-CN"/>
        </w:rPr>
        <w:t>就业培训、失业保险、职业介绍、农劳开发等组成。</w:t>
      </w:r>
    </w:p>
    <w:p>
      <w:pPr>
        <w:pBdr>
          <w:bottom w:val="single" w:sz="4" w:space="29" w:color="FFFFFF"/>
        </w:pBdr>
        <w:tabs>
          <w:tab w:val="left" w:pos="1440"/>
        </w:tabs>
        <w:wordWrap w:val="0"/>
        <w:autoSpaceDE w:val="0"/>
        <w:autoSpaceDN w:val="0"/>
        <w:spacing w:before="100" w:beforeAutospacing="1" w:after="100" w:afterAutospacing="1" w:line="560" w:lineRule="exact"/>
        <w:ind w:firstLineChars="200" w:firstLine="640"/>
        <w:jc w:val="left"/>
        <w:rPr>
          <w:rFonts w:ascii="仿宋" w:eastAsia="仿宋" w:cs="仿宋" w:hint="eastAsia"/>
          <w:sz w:val="32"/>
          <w:szCs w:val="32"/>
          <w:lang w:eastAsia="zh-CN"/>
        </w:rPr>
      </w:pPr>
      <w:r>
        <w:rPr>
          <w:rFonts w:ascii="仿宋_GB2312" w:eastAsia="仿宋_GB2312" w:cs="仿宋_GB2312" w:hint="eastAsia"/>
          <w:sz w:val="32"/>
          <w:szCs w:val="32"/>
        </w:rPr>
        <w:t>总编制</w:t>
      </w:r>
      <w:r>
        <w:rPr>
          <w:rFonts w:ascii="仿宋_GB2312" w:eastAsia="仿宋_GB2312" w:cs="仿宋_GB2312" w:hint="eastAsia"/>
          <w:sz w:val="32"/>
          <w:szCs w:val="32"/>
          <w:lang w:eastAsia="zh-CN"/>
        </w:rPr>
        <w:t>数</w:t>
      </w:r>
      <w:r>
        <w:rPr>
          <w:rFonts w:ascii="仿宋_GB2312" w:eastAsia="仿宋_GB2312" w:cs="仿宋_GB2312" w:hint="eastAsia"/>
          <w:sz w:val="32"/>
          <w:szCs w:val="32"/>
          <w:lang w:val="en-US" w:eastAsia="zh-CN"/>
        </w:rPr>
        <w:t>15</w:t>
      </w:r>
      <w:r>
        <w:rPr>
          <w:rFonts w:ascii="仿宋_GB2312" w:eastAsia="仿宋_GB2312" w:cs="仿宋_GB2312" w:hint="eastAsia"/>
          <w:sz w:val="32"/>
          <w:szCs w:val="32"/>
        </w:rPr>
        <w:t>名</w:t>
      </w:r>
      <w:r>
        <w:rPr>
          <w:rFonts w:ascii="仿宋_GB2312" w:eastAsia="仿宋_GB2312" w:cs="仿宋_GB2312" w:hint="eastAsia"/>
          <w:sz w:val="32"/>
          <w:szCs w:val="32"/>
          <w:lang w:eastAsia="zh-CN"/>
        </w:rPr>
        <w:t>，</w:t>
      </w:r>
      <w:r>
        <w:rPr>
          <w:rFonts w:ascii="仿宋_GB2312" w:eastAsia="仿宋_GB2312" w:cs="仿宋_GB2312" w:hint="eastAsia"/>
          <w:sz w:val="32"/>
          <w:szCs w:val="32"/>
        </w:rPr>
        <w:t>其中</w:t>
      </w:r>
      <w:r>
        <w:rPr>
          <w:rFonts w:ascii="仿宋_GB2312" w:eastAsia="仿宋_GB2312" w:cs="仿宋_GB2312" w:hint="eastAsia"/>
          <w:sz w:val="32"/>
          <w:szCs w:val="32"/>
          <w:lang w:eastAsia="zh-CN"/>
        </w:rPr>
        <w:t>：参公事业</w:t>
      </w:r>
      <w:r>
        <w:rPr>
          <w:rFonts w:ascii="仿宋_GB2312" w:eastAsia="仿宋_GB2312" w:cs="仿宋_GB2312" w:hint="eastAsia"/>
          <w:sz w:val="32"/>
          <w:szCs w:val="32"/>
        </w:rPr>
        <w:t>编制</w:t>
      </w:r>
      <w:r>
        <w:rPr>
          <w:rFonts w:ascii="仿宋_GB2312" w:eastAsia="仿宋_GB2312" w:cs="仿宋_GB2312" w:hint="eastAsia"/>
          <w:sz w:val="32"/>
          <w:szCs w:val="32"/>
          <w:lang w:val="en-US" w:eastAsia="zh-CN"/>
        </w:rPr>
        <w:t>12</w:t>
      </w:r>
      <w:r>
        <w:rPr>
          <w:rFonts w:ascii="仿宋_GB2312" w:eastAsia="仿宋_GB2312" w:cs="仿宋_GB2312" w:hint="eastAsia"/>
          <w:sz w:val="32"/>
          <w:szCs w:val="32"/>
        </w:rPr>
        <w:t>名，工勤</w:t>
      </w:r>
      <w:r>
        <w:rPr>
          <w:rFonts w:ascii="仿宋_GB2312" w:eastAsia="仿宋_GB2312" w:cs="仿宋_GB2312" w:hint="eastAsia"/>
          <w:sz w:val="32"/>
          <w:szCs w:val="32"/>
          <w:lang w:eastAsia="zh-CN"/>
        </w:rPr>
        <w:t>事业</w:t>
      </w:r>
      <w:r>
        <w:rPr>
          <w:rFonts w:ascii="仿宋_GB2312" w:eastAsia="仿宋_GB2312" w:cs="仿宋_GB2312" w:hint="eastAsia"/>
          <w:sz w:val="32"/>
          <w:szCs w:val="32"/>
        </w:rPr>
        <w:t>编制1名，事业编制</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名</w:t>
      </w:r>
      <w:r>
        <w:rPr>
          <w:rFonts w:ascii="仿宋_GB2312" w:eastAsia="仿宋_GB2312" w:cs="仿宋_GB2312" w:hint="eastAsia"/>
          <w:sz w:val="32"/>
          <w:szCs w:val="32"/>
          <w:lang w:eastAsia="zh-CN"/>
        </w:rPr>
        <w:t>；</w:t>
      </w:r>
      <w:r>
        <w:rPr>
          <w:rFonts w:ascii="仿宋_GB2312" w:eastAsia="仿宋_GB2312" w:cs="仿宋_GB2312" w:hint="eastAsia"/>
          <w:sz w:val="32"/>
          <w:szCs w:val="32"/>
        </w:rPr>
        <w:t>在职人员总数</w:t>
      </w:r>
      <w:r>
        <w:rPr>
          <w:rFonts w:ascii="仿宋_GB2312" w:eastAsia="仿宋_GB2312" w:cs="仿宋_GB2312" w:hint="eastAsia"/>
          <w:sz w:val="32"/>
          <w:szCs w:val="32"/>
          <w:lang w:val="en-US" w:eastAsia="zh-CN"/>
        </w:rPr>
        <w:t>14</w:t>
      </w:r>
      <w:r>
        <w:rPr>
          <w:rFonts w:ascii="仿宋_GB2312" w:eastAsia="仿宋_GB2312" w:cs="仿宋_GB2312" w:hint="eastAsia"/>
          <w:sz w:val="32"/>
          <w:szCs w:val="32"/>
        </w:rPr>
        <w:t xml:space="preserve"> </w:t>
      </w:r>
      <w:r>
        <w:rPr>
          <w:rFonts w:ascii="仿宋_GB2312" w:eastAsia="仿宋_GB2312" w:cs="仿宋_GB2312" w:hint="eastAsia"/>
          <w:sz w:val="32"/>
          <w:szCs w:val="32"/>
          <w:lang w:eastAsia="zh-CN"/>
        </w:rPr>
        <w:t>人</w:t>
      </w:r>
      <w:r>
        <w:rPr>
          <w:rFonts w:ascii="仿宋_GB2312" w:eastAsia="仿宋_GB2312" w:cs="仿宋_GB2312" w:hint="eastAsia"/>
          <w:sz w:val="32"/>
          <w:szCs w:val="32"/>
        </w:rPr>
        <w:t>，其中：</w:t>
      </w:r>
      <w:r>
        <w:rPr>
          <w:rFonts w:ascii="仿宋_GB2312" w:eastAsia="仿宋_GB2312" w:cs="仿宋_GB2312" w:hint="eastAsia"/>
          <w:sz w:val="32"/>
          <w:szCs w:val="32"/>
          <w:lang w:eastAsia="zh-CN"/>
        </w:rPr>
        <w:t>参公</w:t>
      </w:r>
      <w:r>
        <w:rPr>
          <w:rFonts w:ascii="仿宋_GB2312" w:eastAsia="仿宋_GB2312" w:cs="仿宋_GB2312" w:hint="eastAsia"/>
          <w:sz w:val="32"/>
          <w:szCs w:val="32"/>
          <w:lang w:val="en-US" w:eastAsia="zh-CN"/>
        </w:rPr>
        <w:t>11人，</w:t>
      </w:r>
      <w:r>
        <w:rPr>
          <w:rFonts w:ascii="仿宋_GB2312" w:eastAsia="仿宋_GB2312" w:cs="仿宋_GB2312" w:hint="eastAsia"/>
          <w:sz w:val="32"/>
          <w:szCs w:val="32"/>
        </w:rPr>
        <w:t>工勤</w:t>
      </w:r>
      <w:r>
        <w:rPr>
          <w:rFonts w:ascii="仿宋_GB2312" w:eastAsia="仿宋_GB2312" w:cs="仿宋_GB2312" w:hint="eastAsia"/>
          <w:sz w:val="32"/>
          <w:szCs w:val="32"/>
          <w:lang w:eastAsia="zh-CN"/>
        </w:rPr>
        <w:t>事业</w:t>
      </w:r>
      <w:r>
        <w:rPr>
          <w:rFonts w:ascii="仿宋_GB2312" w:eastAsia="仿宋_GB2312" w:cs="仿宋_GB2312" w:hint="eastAsia"/>
          <w:sz w:val="32"/>
          <w:szCs w:val="32"/>
        </w:rPr>
        <w:t>编制1名</w:t>
      </w:r>
      <w:r>
        <w:rPr>
          <w:rFonts w:ascii="仿宋_GB2312" w:eastAsia="仿宋_GB2312" w:cs="仿宋_GB2312" w:hint="eastAsia"/>
          <w:sz w:val="32"/>
          <w:szCs w:val="32"/>
          <w:lang w:eastAsia="zh-CN"/>
        </w:rPr>
        <w:t>，</w:t>
      </w:r>
      <w:r>
        <w:rPr>
          <w:rFonts w:ascii="仿宋_GB2312" w:eastAsia="仿宋_GB2312" w:cs="仿宋_GB2312" w:hint="eastAsia"/>
          <w:sz w:val="32"/>
          <w:szCs w:val="32"/>
        </w:rPr>
        <w:t>事业人员</w:t>
      </w:r>
      <w:r>
        <w:rPr>
          <w:rFonts w:ascii="仿宋_GB2312" w:eastAsia="仿宋_GB2312" w:cs="仿宋_GB2312" w:hint="eastAsia"/>
          <w:sz w:val="32"/>
          <w:szCs w:val="32"/>
          <w:lang w:val="en-US" w:eastAsia="zh-CN"/>
        </w:rPr>
        <w:t>2人；</w:t>
      </w:r>
      <w:r>
        <w:rPr>
          <w:rFonts w:ascii="仿宋_GB2312" w:eastAsia="仿宋_GB2312" w:cs="仿宋_GB2312" w:hint="eastAsia"/>
          <w:sz w:val="32"/>
          <w:szCs w:val="32"/>
        </w:rPr>
        <w:t>离休人员0人，退休人员</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人</w:t>
      </w:r>
      <w:r>
        <w:rPr>
          <w:rFonts w:ascii="仿宋_GB2312" w:eastAsia="仿宋_GB2312" w:cs="仿宋_GB2312" w:hint="eastAsia"/>
          <w:sz w:val="32"/>
          <w:szCs w:val="32"/>
          <w:lang w:eastAsia="zh-CN"/>
        </w:rPr>
        <w:t>，遗属</w:t>
      </w:r>
      <w:r>
        <w:rPr>
          <w:rFonts w:ascii="仿宋_GB2312" w:eastAsia="仿宋_GB2312" w:cs="仿宋_GB2312" w:hint="eastAsia"/>
          <w:sz w:val="32"/>
          <w:szCs w:val="32"/>
          <w:lang w:val="en-US" w:eastAsia="zh-CN"/>
        </w:rPr>
        <w:t>1人</w:t>
      </w:r>
      <w:r>
        <w:rPr>
          <w:rFonts w:ascii="仿宋_GB2312" w:eastAsia="仿宋_GB2312" w:cs="仿宋_GB2312" w:hint="eastAsia"/>
          <w:sz w:val="32"/>
          <w:szCs w:val="32"/>
        </w:rPr>
        <w:t>。</w:t>
      </w:r>
    </w:p>
    <w:p>
      <w:pPr>
        <w:spacing w:before="100" w:beforeAutospacing="1" w:after="100" w:afterAutospacing="1" w:line="560" w:lineRule="exact"/>
        <w:ind w:firstLineChars="200" w:firstLine="640"/>
        <w:rPr>
          <w:rFonts w:ascii="黑体" w:eastAsia="黑体" w:cs="黑体"/>
          <w:color w:val="auto"/>
          <w:sz w:val="32"/>
          <w:szCs w:val="32"/>
          <w:lang w:val="en-US" w:eastAsia="zh-CN"/>
        </w:rPr>
      </w:pPr>
      <w:r>
        <w:rPr>
          <w:rFonts w:ascii="黑体" w:eastAsia="黑体" w:cs="黑体" w:hint="eastAsia"/>
          <w:color w:val="auto"/>
          <w:sz w:val="32"/>
          <w:szCs w:val="32"/>
          <w:lang w:val="en-US"/>
        </w:rPr>
        <w:t>三</w:t>
      </w:r>
      <w:r>
        <w:rPr>
          <w:rFonts w:ascii="黑体" w:eastAsia="黑体" w:cs="黑体" w:hint="eastAsia"/>
          <w:color w:val="auto"/>
          <w:sz w:val="32"/>
          <w:szCs w:val="32"/>
          <w:lang w:val="en-US" w:eastAsia="zh-CN"/>
        </w:rPr>
        <w:t>、</w:t>
      </w:r>
      <w:r>
        <w:rPr>
          <w:rFonts w:ascii="黑体" w:eastAsia="黑体" w:cs="黑体" w:hint="eastAsia"/>
          <w:color w:val="auto"/>
          <w:sz w:val="32"/>
          <w:szCs w:val="32"/>
          <w:lang w:val="en-US"/>
        </w:rPr>
        <w:t>收支预算情况说明</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sz w:val="32"/>
          <w:szCs w:val="32"/>
          <w:lang w:val="en-US" w:eastAsia="zh-CN"/>
        </w:rPr>
      </w:pPr>
      <w:r>
        <w:rPr>
          <w:rFonts w:ascii="仿宋" w:eastAsia="仿宋" w:cs="仿宋" w:hint="eastAsia"/>
          <w:sz w:val="32"/>
          <w:szCs w:val="32"/>
        </w:rPr>
        <w:t>按照综合预算的原则，</w:t>
      </w:r>
      <w:r>
        <w:rPr>
          <w:rFonts w:ascii="仿宋" w:eastAsia="仿宋" w:cs="仿宋" w:hint="eastAsia"/>
          <w:sz w:val="32"/>
          <w:szCs w:val="32"/>
          <w:lang w:eastAsia="zh-CN"/>
        </w:rPr>
        <w:t>我中心</w:t>
      </w:r>
      <w:r>
        <w:rPr>
          <w:rFonts w:ascii="仿宋" w:eastAsia="仿宋" w:cs="仿宋" w:hint="eastAsia"/>
          <w:sz w:val="32"/>
          <w:szCs w:val="32"/>
        </w:rPr>
        <w:t>所有收入和支出均纳入部门预算管理。收入包括：一般公共预算拨款收入；支出包括：社会保障和就业支出、医疗卫生与计划生育支出、住房保障支出。</w:t>
      </w:r>
      <w:r>
        <w:rPr>
          <w:rFonts w:ascii="仿宋" w:eastAsia="仿宋" w:cs="仿宋" w:hint="eastAsia"/>
          <w:sz w:val="32"/>
          <w:szCs w:val="32"/>
          <w:lang w:eastAsia="zh-CN"/>
        </w:rPr>
        <w:t>我中心202</w:t>
      </w:r>
      <w:r>
        <w:rPr>
          <w:rFonts w:ascii="仿宋" w:eastAsia="仿宋" w:cs="仿宋" w:hint="eastAsia"/>
          <w:sz w:val="32"/>
          <w:szCs w:val="32"/>
          <w:lang w:val="en-US" w:eastAsia="zh-CN"/>
        </w:rPr>
        <w:t>26</w:t>
      </w:r>
      <w:r>
        <w:rPr>
          <w:rFonts w:ascii="仿宋" w:eastAsia="仿宋" w:cs="仿宋" w:hint="eastAsia"/>
          <w:sz w:val="32"/>
          <w:szCs w:val="32"/>
        </w:rPr>
        <w:t>年收支总预算</w:t>
      </w:r>
      <w:r>
        <w:rPr>
          <w:rFonts w:ascii="仿宋" w:eastAsia="仿宋" w:cs="仿宋" w:hint="eastAsia"/>
          <w:sz w:val="32"/>
          <w:szCs w:val="32"/>
          <w:lang w:val="en-US" w:eastAsia="zh-CN"/>
        </w:rPr>
        <w:t>338.06</w:t>
      </w:r>
      <w:r>
        <w:rPr>
          <w:rFonts w:ascii="仿宋" w:eastAsia="仿宋" w:cs="仿宋" w:hint="eastAsia"/>
          <w:sz w:val="32"/>
          <w:szCs w:val="32"/>
        </w:rPr>
        <w:t>万元</w:t>
      </w:r>
      <w:r>
        <w:rPr>
          <w:rFonts w:ascii="仿宋" w:eastAsia="仿宋" w:cs="仿宋" w:hint="eastAsia"/>
          <w:sz w:val="32"/>
          <w:szCs w:val="32"/>
          <w:lang w:eastAsia="zh-CN"/>
        </w:rPr>
        <w:t>，</w:t>
      </w:r>
      <w:r>
        <w:rPr>
          <w:rFonts w:ascii="仿宋" w:eastAsia="仿宋" w:cs="仿宋" w:hint="eastAsia"/>
          <w:sz w:val="32"/>
          <w:szCs w:val="32"/>
        </w:rPr>
        <w:t>比20</w:t>
      </w:r>
      <w:r>
        <w:rPr>
          <w:rFonts w:ascii="仿宋" w:eastAsia="仿宋" w:cs="仿宋" w:hint="eastAsia"/>
          <w:sz w:val="32"/>
          <w:szCs w:val="32"/>
          <w:lang w:val="en-US" w:eastAsia="zh-CN"/>
        </w:rPr>
        <w:t>25</w:t>
      </w:r>
      <w:r>
        <w:rPr>
          <w:rFonts w:ascii="仿宋" w:eastAsia="仿宋" w:cs="仿宋" w:hint="eastAsia"/>
          <w:sz w:val="32"/>
          <w:szCs w:val="32"/>
        </w:rPr>
        <w:t>年收支预算总数</w:t>
      </w:r>
      <w:r>
        <w:rPr>
          <w:rFonts w:ascii="仿宋" w:eastAsia="仿宋" w:cs="仿宋" w:hint="eastAsia"/>
          <w:sz w:val="32"/>
          <w:szCs w:val="32"/>
          <w:lang w:eastAsia="zh-CN"/>
        </w:rPr>
        <w:t>增加</w:t>
      </w:r>
      <w:r>
        <w:rPr>
          <w:rFonts w:ascii="仿宋" w:eastAsia="仿宋" w:cs="仿宋" w:hint="eastAsia"/>
          <w:sz w:val="32"/>
          <w:szCs w:val="32"/>
          <w:lang w:val="en-US" w:eastAsia="zh-CN"/>
        </w:rPr>
        <w:t>42.91</w:t>
      </w:r>
      <w:r>
        <w:rPr>
          <w:rFonts w:ascii="仿宋" w:eastAsia="仿宋" w:cs="仿宋" w:hint="eastAsia"/>
          <w:sz w:val="32"/>
          <w:szCs w:val="32"/>
        </w:rPr>
        <w:t>万元，主要</w:t>
      </w:r>
      <w:r>
        <w:rPr>
          <w:rFonts w:ascii="仿宋" w:eastAsia="仿宋" w:cs="仿宋" w:hint="eastAsia"/>
          <w:sz w:val="32"/>
          <w:szCs w:val="32"/>
          <w:lang w:val="en-US" w:eastAsia="zh-CN"/>
        </w:rPr>
        <w:t>原因人员变动较大。</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sz w:val="32"/>
          <w:szCs w:val="32"/>
          <w:lang w:eastAsia="zh-CN"/>
        </w:rPr>
      </w:pPr>
      <w:r>
        <w:rPr>
          <w:rFonts w:ascii="仿宋" w:eastAsia="仿宋" w:cs="仿宋" w:hint="eastAsia"/>
          <w:b/>
          <w:bCs/>
          <w:sz w:val="32"/>
          <w:szCs w:val="32"/>
        </w:rPr>
        <w:t>（一）收入预算情况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lang w:eastAsia="zh-CN"/>
        </w:rPr>
        <w:t>202</w:t>
      </w:r>
      <w:r>
        <w:rPr>
          <w:rFonts w:ascii="仿宋" w:eastAsia="仿宋" w:cs="仿宋" w:hint="eastAsia"/>
          <w:sz w:val="32"/>
          <w:szCs w:val="32"/>
          <w:lang w:val="en-US" w:eastAsia="zh-CN"/>
        </w:rPr>
        <w:t>6</w:t>
      </w:r>
      <w:r>
        <w:rPr>
          <w:rFonts w:ascii="仿宋" w:eastAsia="仿宋" w:cs="仿宋" w:hint="eastAsia"/>
          <w:sz w:val="32"/>
          <w:szCs w:val="32"/>
        </w:rPr>
        <w:t>年收入预算</w:t>
      </w:r>
      <w:r>
        <w:rPr>
          <w:rFonts w:ascii="仿宋" w:eastAsia="仿宋" w:cs="仿宋" w:hint="eastAsia"/>
          <w:sz w:val="32"/>
          <w:szCs w:val="32"/>
          <w:lang w:val="en-US" w:eastAsia="zh-CN"/>
        </w:rPr>
        <w:t>338.06</w:t>
      </w:r>
      <w:r>
        <w:rPr>
          <w:rFonts w:ascii="仿宋" w:eastAsia="仿宋" w:cs="仿宋" w:hint="eastAsia"/>
          <w:sz w:val="32"/>
          <w:szCs w:val="32"/>
        </w:rPr>
        <w:t>万元，其中：上年结转0万元，占0%；一般公共预算拨款收入</w:t>
      </w:r>
      <w:r>
        <w:rPr>
          <w:rFonts w:ascii="仿宋" w:eastAsia="仿宋" w:cs="仿宋" w:hint="eastAsia"/>
          <w:sz w:val="32"/>
          <w:szCs w:val="32"/>
          <w:lang w:val="en-US" w:eastAsia="zh-CN"/>
        </w:rPr>
        <w:t>338.06</w:t>
      </w:r>
      <w:r>
        <w:rPr>
          <w:rFonts w:ascii="仿宋" w:eastAsia="仿宋" w:cs="仿宋" w:hint="eastAsia"/>
          <w:sz w:val="32"/>
          <w:szCs w:val="32"/>
        </w:rPr>
        <w:t>万元，占100%。</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sz w:val="32"/>
          <w:szCs w:val="32"/>
          <w:lang w:eastAsia="zh-CN"/>
        </w:rPr>
      </w:pPr>
      <w:r>
        <w:rPr>
          <w:rFonts w:ascii="仿宋" w:eastAsia="仿宋" w:cs="仿宋" w:hint="eastAsia"/>
          <w:b/>
          <w:bCs/>
          <w:sz w:val="32"/>
          <w:szCs w:val="32"/>
        </w:rPr>
        <w:t>（二）支出预算情况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sz w:val="32"/>
          <w:szCs w:val="32"/>
          <w:lang w:eastAsia="zh-CN"/>
        </w:rPr>
      </w:pPr>
      <w:r>
        <w:rPr>
          <w:rFonts w:ascii="仿宋" w:eastAsia="仿宋" w:cs="仿宋" w:hint="eastAsia"/>
          <w:sz w:val="32"/>
          <w:szCs w:val="32"/>
          <w:lang w:eastAsia="zh-CN"/>
        </w:rPr>
        <w:t>202</w:t>
      </w:r>
      <w:r>
        <w:rPr>
          <w:rFonts w:ascii="仿宋" w:eastAsia="仿宋" w:cs="仿宋" w:hint="eastAsia"/>
          <w:sz w:val="32"/>
          <w:szCs w:val="32"/>
          <w:lang w:val="en-US" w:eastAsia="zh-CN"/>
        </w:rPr>
        <w:t>6</w:t>
      </w:r>
      <w:r>
        <w:rPr>
          <w:rFonts w:ascii="仿宋" w:eastAsia="仿宋" w:cs="仿宋" w:hint="eastAsia"/>
          <w:sz w:val="32"/>
          <w:szCs w:val="32"/>
        </w:rPr>
        <w:t>年支出预算</w:t>
      </w:r>
      <w:r>
        <w:rPr>
          <w:rFonts w:ascii="仿宋" w:eastAsia="仿宋" w:cs="仿宋" w:hint="eastAsia"/>
          <w:sz w:val="32"/>
          <w:szCs w:val="32"/>
          <w:lang w:val="en-US" w:eastAsia="zh-CN"/>
        </w:rPr>
        <w:t>338.06</w:t>
      </w:r>
      <w:r>
        <w:rPr>
          <w:rFonts w:ascii="仿宋" w:eastAsia="仿宋" w:cs="仿宋" w:hint="eastAsia"/>
          <w:sz w:val="32"/>
          <w:szCs w:val="32"/>
        </w:rPr>
        <w:t>万元，其中：基本支出</w:t>
      </w:r>
      <w:r>
        <w:rPr>
          <w:rFonts w:ascii="仿宋" w:eastAsia="仿宋" w:cs="仿宋" w:hint="eastAsia"/>
          <w:sz w:val="32"/>
          <w:szCs w:val="32"/>
          <w:lang w:val="en-US" w:eastAsia="zh-CN"/>
        </w:rPr>
        <w:t>338.06</w:t>
      </w:r>
      <w:r>
        <w:rPr>
          <w:rFonts w:ascii="仿宋" w:eastAsia="仿宋" w:cs="仿宋" w:hint="eastAsia"/>
          <w:sz w:val="32"/>
          <w:szCs w:val="32"/>
        </w:rPr>
        <w:t>万元，占</w:t>
      </w:r>
      <w:r>
        <w:rPr>
          <w:rFonts w:ascii="仿宋" w:eastAsia="仿宋" w:cs="仿宋" w:hint="eastAsia"/>
          <w:sz w:val="32"/>
          <w:szCs w:val="32"/>
          <w:lang w:val="en-US" w:eastAsia="zh-CN"/>
        </w:rPr>
        <w:t>100</w:t>
      </w:r>
      <w:r>
        <w:rPr>
          <w:rFonts w:ascii="仿宋" w:eastAsia="仿宋" w:cs="仿宋" w:hint="eastAsia"/>
          <w:sz w:val="32"/>
          <w:szCs w:val="32"/>
        </w:rPr>
        <w:t>%</w:t>
      </w:r>
      <w:r>
        <w:rPr>
          <w:rFonts w:ascii="仿宋" w:eastAsia="仿宋" w:cs="仿宋" w:hint="eastAsia"/>
          <w:sz w:val="32"/>
          <w:szCs w:val="32"/>
          <w:lang w:eastAsia="zh-CN"/>
        </w:rPr>
        <w:t>。</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sz w:val="32"/>
          <w:szCs w:val="32"/>
          <w:lang w:eastAsia="zh-CN"/>
        </w:rPr>
      </w:pPr>
      <w:r>
        <w:rPr>
          <w:rFonts w:ascii="黑体" w:eastAsia="黑体" w:cs="黑体" w:hint="eastAsia"/>
          <w:color w:val="auto"/>
          <w:sz w:val="32"/>
          <w:szCs w:val="32"/>
          <w:lang w:val="en-US"/>
        </w:rPr>
        <w:t>四、财政拨款收支预算情况说明</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sz w:val="32"/>
          <w:szCs w:val="32"/>
          <w:lang w:val="en-US" w:eastAsia="zh-CN"/>
        </w:rPr>
      </w:pPr>
      <w:r>
        <w:rPr>
          <w:rFonts w:ascii="仿宋" w:eastAsia="仿宋" w:cs="仿宋" w:hint="eastAsia"/>
          <w:sz w:val="32"/>
          <w:szCs w:val="32"/>
          <w:lang w:eastAsia="zh-CN"/>
        </w:rPr>
        <w:t>我中心202</w:t>
      </w:r>
      <w:r>
        <w:rPr>
          <w:rFonts w:ascii="仿宋" w:eastAsia="仿宋" w:cs="仿宋" w:hint="eastAsia"/>
          <w:sz w:val="32"/>
          <w:szCs w:val="32"/>
          <w:lang w:val="en-US" w:eastAsia="zh-CN"/>
        </w:rPr>
        <w:t>6</w:t>
      </w:r>
      <w:r>
        <w:rPr>
          <w:rFonts w:ascii="仿宋" w:eastAsia="仿宋" w:cs="仿宋" w:hint="eastAsia"/>
          <w:sz w:val="32"/>
          <w:szCs w:val="32"/>
        </w:rPr>
        <w:t>年财政拨款收支总预算</w:t>
      </w:r>
      <w:r>
        <w:rPr>
          <w:rFonts w:ascii="仿宋" w:eastAsia="仿宋" w:cs="仿宋" w:hint="eastAsia"/>
          <w:sz w:val="32"/>
          <w:szCs w:val="32"/>
          <w:lang w:val="en-US" w:eastAsia="zh-CN"/>
        </w:rPr>
        <w:t>338.06</w:t>
      </w:r>
      <w:r>
        <w:rPr>
          <w:rFonts w:ascii="仿宋" w:eastAsia="仿宋" w:cs="仿宋" w:hint="eastAsia"/>
          <w:sz w:val="32"/>
          <w:szCs w:val="32"/>
        </w:rPr>
        <w:t>万元</w:t>
      </w:r>
      <w:r>
        <w:rPr>
          <w:rFonts w:ascii="仿宋" w:eastAsia="仿宋" w:cs="仿宋" w:hint="eastAsia"/>
          <w:sz w:val="32"/>
          <w:szCs w:val="32"/>
          <w:lang w:eastAsia="zh-CN"/>
        </w:rPr>
        <w:t>，</w:t>
      </w:r>
      <w:r>
        <w:rPr>
          <w:rFonts w:ascii="仿宋" w:eastAsia="仿宋" w:cs="仿宋" w:hint="eastAsia"/>
          <w:sz w:val="32"/>
          <w:szCs w:val="32"/>
        </w:rPr>
        <w:t>比</w:t>
      </w:r>
      <w:r>
        <w:rPr>
          <w:rFonts w:ascii="仿宋" w:eastAsia="仿宋" w:cs="仿宋" w:hint="eastAsia"/>
          <w:sz w:val="32"/>
          <w:szCs w:val="32"/>
          <w:lang w:eastAsia="zh-CN"/>
        </w:rPr>
        <w:t>202</w:t>
      </w:r>
      <w:r>
        <w:rPr>
          <w:rFonts w:ascii="仿宋" w:eastAsia="仿宋" w:cs="仿宋" w:hint="eastAsia"/>
          <w:sz w:val="32"/>
          <w:szCs w:val="32"/>
          <w:lang w:val="en-US" w:eastAsia="zh-CN"/>
        </w:rPr>
        <w:t>5</w:t>
      </w:r>
      <w:r>
        <w:rPr>
          <w:rFonts w:ascii="仿宋" w:eastAsia="仿宋" w:cs="仿宋" w:hint="eastAsia"/>
          <w:sz w:val="32"/>
          <w:szCs w:val="32"/>
        </w:rPr>
        <w:t>年财政拨款收支总预算总数</w:t>
      </w:r>
      <w:r>
        <w:rPr>
          <w:rFonts w:ascii="仿宋" w:eastAsia="仿宋" w:cs="仿宋" w:hint="eastAsia"/>
          <w:sz w:val="32"/>
          <w:szCs w:val="32"/>
          <w:lang w:eastAsia="zh-CN"/>
        </w:rPr>
        <w:t>增加</w:t>
      </w:r>
      <w:r>
        <w:rPr>
          <w:rFonts w:ascii="仿宋" w:eastAsia="仿宋" w:cs="仿宋" w:hint="eastAsia"/>
          <w:sz w:val="32"/>
          <w:szCs w:val="32"/>
          <w:lang w:val="en-US" w:eastAsia="zh-CN"/>
        </w:rPr>
        <w:t>42.91</w:t>
      </w:r>
      <w:r>
        <w:rPr>
          <w:rFonts w:ascii="仿宋" w:eastAsia="仿宋" w:cs="仿宋" w:hint="eastAsia"/>
          <w:sz w:val="32"/>
          <w:szCs w:val="32"/>
        </w:rPr>
        <w:t>万元，主要</w:t>
      </w:r>
      <w:r>
        <w:rPr>
          <w:rFonts w:ascii="仿宋" w:eastAsia="仿宋" w:cs="仿宋" w:hint="eastAsia"/>
          <w:sz w:val="32"/>
          <w:szCs w:val="32"/>
          <w:lang w:val="en-US" w:eastAsia="zh-CN"/>
        </w:rPr>
        <w:t>原因人员变动较大。</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sz w:val="32"/>
          <w:szCs w:val="32"/>
        </w:rPr>
      </w:pPr>
      <w:r>
        <w:rPr>
          <w:rFonts w:ascii="仿宋" w:eastAsia="仿宋" w:cs="仿宋" w:hint="eastAsia"/>
          <w:sz w:val="32"/>
          <w:szCs w:val="32"/>
        </w:rPr>
        <w:t>收入包括：本年一般公共预算拨款收入</w:t>
      </w:r>
      <w:r>
        <w:rPr>
          <w:rFonts w:ascii="仿宋" w:eastAsia="仿宋" w:cs="仿宋" w:hint="eastAsia"/>
          <w:sz w:val="32"/>
          <w:szCs w:val="32"/>
          <w:lang w:val="en-US" w:eastAsia="zh-CN"/>
        </w:rPr>
        <w:t>338.06</w:t>
      </w:r>
      <w:r>
        <w:rPr>
          <w:rFonts w:ascii="仿宋" w:eastAsia="仿宋" w:cs="仿宋" w:hint="eastAsia"/>
          <w:sz w:val="32"/>
          <w:szCs w:val="32"/>
        </w:rPr>
        <w:t>万元，上年结转一般公共预算拨款收入0万元；支出包括：社会保障和就业支出</w:t>
      </w:r>
      <w:r>
        <w:rPr>
          <w:rFonts w:ascii="仿宋" w:eastAsia="仿宋" w:cs="仿宋" w:hint="eastAsia"/>
          <w:sz w:val="32"/>
          <w:szCs w:val="32"/>
          <w:lang w:val="en-US" w:eastAsia="zh-CN"/>
        </w:rPr>
        <w:t>290.05</w:t>
      </w:r>
      <w:r>
        <w:rPr>
          <w:rFonts w:ascii="仿宋" w:eastAsia="仿宋" w:cs="仿宋" w:hint="eastAsia"/>
          <w:sz w:val="32"/>
          <w:szCs w:val="32"/>
        </w:rPr>
        <w:t>万元、卫生健康支出</w:t>
      </w:r>
      <w:r>
        <w:rPr>
          <w:rFonts w:ascii="仿宋" w:eastAsia="仿宋" w:cs="仿宋" w:hint="eastAsia"/>
          <w:sz w:val="32"/>
          <w:szCs w:val="32"/>
          <w:lang w:val="en-US" w:eastAsia="zh-CN"/>
        </w:rPr>
        <w:t>19.85</w:t>
      </w:r>
      <w:r>
        <w:rPr>
          <w:rFonts w:ascii="仿宋" w:eastAsia="仿宋" w:cs="仿宋" w:hint="eastAsia"/>
          <w:sz w:val="32"/>
          <w:szCs w:val="32"/>
        </w:rPr>
        <w:t>万元、住房保障</w:t>
      </w:r>
      <w:r>
        <w:rPr>
          <w:rFonts w:ascii="仿宋" w:eastAsia="仿宋" w:cs="仿宋" w:hint="eastAsia"/>
          <w:sz w:val="32"/>
          <w:szCs w:val="32"/>
          <w:lang w:eastAsia="zh-CN"/>
        </w:rPr>
        <w:t>支出</w:t>
      </w:r>
      <w:r>
        <w:rPr>
          <w:rFonts w:ascii="仿宋" w:eastAsia="仿宋" w:cs="仿宋" w:hint="eastAsia"/>
          <w:sz w:val="32"/>
          <w:szCs w:val="32"/>
          <w:lang w:val="en-US" w:eastAsia="zh-CN"/>
        </w:rPr>
        <w:t>28.15</w:t>
      </w:r>
      <w:r>
        <w:rPr>
          <w:rFonts w:ascii="仿宋" w:eastAsia="仿宋" w:cs="仿宋" w:hint="eastAsia"/>
          <w:sz w:val="32"/>
          <w:szCs w:val="32"/>
        </w:rPr>
        <w:t>万元。</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黑体" w:eastAsia="黑体" w:cs="黑体" w:hint="eastAsia"/>
          <w:color w:val="auto"/>
          <w:sz w:val="32"/>
          <w:szCs w:val="32"/>
          <w:lang w:val="en-US" w:eastAsia="zh-CN"/>
        </w:rPr>
      </w:pPr>
      <w:r>
        <w:rPr>
          <w:rFonts w:ascii="黑体" w:eastAsia="黑体" w:cs="黑体" w:hint="eastAsia"/>
          <w:color w:val="auto"/>
          <w:sz w:val="32"/>
          <w:szCs w:val="32"/>
          <w:lang w:val="en-US"/>
        </w:rPr>
        <w:t>五、一般公共预算当年拨款情况说明</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sz w:val="32"/>
          <w:szCs w:val="32"/>
          <w:lang w:eastAsia="zh-CN"/>
        </w:rPr>
      </w:pPr>
      <w:r>
        <w:rPr>
          <w:rFonts w:ascii="仿宋" w:eastAsia="仿宋" w:cs="仿宋" w:hint="eastAsia"/>
          <w:b/>
          <w:bCs/>
          <w:sz w:val="32"/>
          <w:szCs w:val="32"/>
        </w:rPr>
        <w:t>　　（一）一般公共预算当年拨款规模变化情况。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sz w:val="32"/>
          <w:szCs w:val="32"/>
          <w:lang w:val="en-US" w:eastAsia="zh-CN"/>
        </w:rPr>
      </w:pPr>
      <w:r>
        <w:rPr>
          <w:rFonts w:ascii="仿宋" w:eastAsia="仿宋" w:cs="仿宋" w:hint="eastAsia"/>
          <w:sz w:val="32"/>
          <w:szCs w:val="32"/>
        </w:rPr>
        <w:t>　　</w:t>
      </w:r>
      <w:r>
        <w:rPr>
          <w:rFonts w:ascii="仿宋" w:eastAsia="仿宋" w:cs="仿宋" w:hint="eastAsia"/>
          <w:sz w:val="32"/>
          <w:szCs w:val="32"/>
          <w:lang w:eastAsia="zh-CN"/>
        </w:rPr>
        <w:t>我中心202</w:t>
      </w:r>
      <w:r>
        <w:rPr>
          <w:rFonts w:ascii="仿宋" w:eastAsia="仿宋" w:cs="仿宋" w:hint="eastAsia"/>
          <w:sz w:val="32"/>
          <w:szCs w:val="32"/>
          <w:lang w:val="en-US" w:eastAsia="zh-CN"/>
        </w:rPr>
        <w:t>6</w:t>
      </w:r>
      <w:r>
        <w:rPr>
          <w:rFonts w:ascii="仿宋" w:eastAsia="仿宋" w:cs="仿宋" w:hint="eastAsia"/>
          <w:sz w:val="32"/>
          <w:szCs w:val="32"/>
        </w:rPr>
        <w:t>年一般公共预算当年拨款</w:t>
      </w:r>
      <w:r>
        <w:rPr>
          <w:rFonts w:ascii="仿宋" w:eastAsia="仿宋" w:cs="仿宋" w:hint="eastAsia"/>
          <w:sz w:val="32"/>
          <w:szCs w:val="32"/>
          <w:lang w:val="en-US" w:eastAsia="zh-CN"/>
        </w:rPr>
        <w:t>338.06</w:t>
      </w:r>
      <w:r>
        <w:rPr>
          <w:rFonts w:ascii="仿宋" w:eastAsia="仿宋" w:cs="仿宋" w:hint="eastAsia"/>
          <w:sz w:val="32"/>
          <w:szCs w:val="32"/>
        </w:rPr>
        <w:t>万元，比</w:t>
      </w:r>
      <w:r>
        <w:rPr>
          <w:rFonts w:ascii="仿宋" w:eastAsia="仿宋" w:cs="仿宋" w:hint="eastAsia"/>
          <w:sz w:val="32"/>
          <w:szCs w:val="32"/>
          <w:lang w:eastAsia="zh-CN"/>
        </w:rPr>
        <w:t>202</w:t>
      </w:r>
      <w:r>
        <w:rPr>
          <w:rFonts w:ascii="仿宋" w:eastAsia="仿宋" w:cs="仿宋" w:hint="eastAsia"/>
          <w:sz w:val="32"/>
          <w:szCs w:val="32"/>
          <w:lang w:val="en-US" w:eastAsia="zh-CN"/>
        </w:rPr>
        <w:t>5</w:t>
      </w:r>
      <w:r>
        <w:rPr>
          <w:rFonts w:ascii="仿宋" w:eastAsia="仿宋" w:cs="仿宋" w:hint="eastAsia"/>
          <w:sz w:val="32"/>
          <w:szCs w:val="32"/>
        </w:rPr>
        <w:t>年财政拨款收支总预算总数</w:t>
      </w:r>
      <w:r>
        <w:rPr>
          <w:rFonts w:ascii="仿宋" w:eastAsia="仿宋" w:cs="仿宋" w:hint="eastAsia"/>
          <w:sz w:val="32"/>
          <w:szCs w:val="32"/>
          <w:lang w:eastAsia="zh-CN"/>
        </w:rPr>
        <w:t>增加</w:t>
      </w:r>
      <w:r>
        <w:rPr>
          <w:rFonts w:ascii="仿宋" w:eastAsia="仿宋" w:cs="仿宋" w:hint="eastAsia"/>
          <w:sz w:val="32"/>
          <w:szCs w:val="32"/>
          <w:lang w:val="en-US" w:eastAsia="zh-CN"/>
        </w:rPr>
        <w:t>42.91</w:t>
      </w:r>
      <w:r>
        <w:rPr>
          <w:rFonts w:ascii="仿宋" w:eastAsia="仿宋" w:cs="仿宋" w:hint="eastAsia"/>
          <w:sz w:val="32"/>
          <w:szCs w:val="32"/>
        </w:rPr>
        <w:t>万元，主要</w:t>
      </w:r>
      <w:r>
        <w:rPr>
          <w:rFonts w:ascii="仿宋" w:eastAsia="仿宋" w:cs="仿宋" w:hint="eastAsia"/>
          <w:sz w:val="32"/>
          <w:szCs w:val="32"/>
          <w:lang w:eastAsia="zh-CN"/>
        </w:rPr>
        <w:t>原因</w:t>
      </w:r>
      <w:r>
        <w:rPr>
          <w:rFonts w:ascii="仿宋" w:eastAsia="仿宋" w:cs="仿宋" w:hint="eastAsia"/>
          <w:sz w:val="32"/>
          <w:szCs w:val="32"/>
          <w:lang w:val="en-US" w:eastAsia="zh-CN"/>
        </w:rPr>
        <w:t>人员变动较大。</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sz w:val="32"/>
          <w:szCs w:val="32"/>
          <w:lang w:eastAsia="zh-CN"/>
        </w:rPr>
      </w:pPr>
      <w:r>
        <w:rPr>
          <w:rFonts w:ascii="仿宋" w:eastAsia="仿宋" w:cs="仿宋" w:hint="eastAsia"/>
          <w:sz w:val="32"/>
          <w:szCs w:val="32"/>
        </w:rPr>
        <w:t>　</w:t>
      </w:r>
      <w:r>
        <w:rPr>
          <w:rFonts w:ascii="仿宋" w:eastAsia="仿宋" w:cs="仿宋" w:hint="eastAsia"/>
          <w:sz w:val="32"/>
          <w:szCs w:val="32"/>
          <w:lang w:val="en-US" w:eastAsia="zh-CN"/>
        </w:rPr>
        <w:t xml:space="preserve"> </w:t>
      </w:r>
      <w:r>
        <w:rPr>
          <w:rFonts w:ascii="仿宋" w:eastAsia="仿宋" w:cs="仿宋" w:hint="eastAsia"/>
          <w:b/>
          <w:bCs/>
          <w:sz w:val="32"/>
          <w:szCs w:val="32"/>
        </w:rPr>
        <w:t>（二）一般公共预算当年拨款结构情况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sz w:val="32"/>
          <w:szCs w:val="32"/>
          <w:lang w:eastAsia="zh-CN"/>
        </w:rPr>
      </w:pPr>
      <w:r>
        <w:rPr>
          <w:rFonts w:ascii="仿宋" w:eastAsia="仿宋" w:cs="仿宋" w:hint="eastAsia"/>
          <w:sz w:val="32"/>
          <w:szCs w:val="32"/>
        </w:rPr>
        <w:t>　　社会保障</w:t>
      </w:r>
      <w:r>
        <w:rPr>
          <w:rFonts w:ascii="仿宋" w:eastAsia="仿宋" w:cs="仿宋" w:hint="eastAsia"/>
          <w:sz w:val="32"/>
          <w:szCs w:val="32"/>
          <w:lang w:eastAsia="zh-CN"/>
        </w:rPr>
        <w:t>和就业支出</w:t>
      </w:r>
      <w:r>
        <w:rPr>
          <w:rFonts w:ascii="仿宋" w:eastAsia="仿宋" w:cs="仿宋" w:hint="eastAsia"/>
          <w:sz w:val="32"/>
          <w:szCs w:val="32"/>
          <w:lang w:val="en-US" w:eastAsia="zh-CN"/>
        </w:rPr>
        <w:t>290.05</w:t>
      </w:r>
      <w:r>
        <w:rPr>
          <w:rFonts w:ascii="仿宋" w:eastAsia="仿宋" w:cs="仿宋" w:hint="eastAsia"/>
          <w:sz w:val="32"/>
          <w:szCs w:val="32"/>
        </w:rPr>
        <w:t>万元，占</w:t>
      </w:r>
      <w:r>
        <w:rPr>
          <w:rFonts w:ascii="仿宋" w:eastAsia="仿宋" w:cs="仿宋" w:hint="eastAsia"/>
          <w:sz w:val="32"/>
          <w:szCs w:val="32"/>
          <w:lang w:val="en-US" w:eastAsia="zh-CN"/>
        </w:rPr>
        <w:t>86</w:t>
      </w:r>
      <w:r>
        <w:rPr>
          <w:rFonts w:ascii="仿宋" w:eastAsia="仿宋" w:cs="仿宋" w:hint="eastAsia"/>
          <w:sz w:val="32"/>
          <w:szCs w:val="32"/>
        </w:rPr>
        <w:t>%；卫生健康支出</w:t>
      </w:r>
      <w:r>
        <w:rPr>
          <w:rFonts w:ascii="仿宋" w:eastAsia="仿宋" w:cs="仿宋" w:hint="eastAsia"/>
          <w:sz w:val="32"/>
          <w:szCs w:val="32"/>
          <w:lang w:val="en-US" w:eastAsia="zh-CN"/>
        </w:rPr>
        <w:t>19.85</w:t>
      </w:r>
      <w:r>
        <w:rPr>
          <w:rFonts w:ascii="仿宋" w:eastAsia="仿宋" w:cs="仿宋" w:hint="eastAsia"/>
          <w:sz w:val="32"/>
          <w:szCs w:val="32"/>
          <w:lang w:eastAsia="zh-CN"/>
        </w:rPr>
        <w:t>万元，占</w:t>
      </w:r>
      <w:r>
        <w:rPr>
          <w:rFonts w:ascii="仿宋" w:eastAsia="仿宋" w:cs="仿宋" w:hint="eastAsia"/>
          <w:sz w:val="32"/>
          <w:szCs w:val="32"/>
          <w:lang w:val="en-US" w:eastAsia="zh-CN"/>
        </w:rPr>
        <w:t>6%；</w:t>
      </w:r>
      <w:r>
        <w:rPr>
          <w:rFonts w:ascii="仿宋" w:eastAsia="仿宋" w:cs="仿宋" w:hint="eastAsia"/>
          <w:sz w:val="32"/>
          <w:szCs w:val="32"/>
        </w:rPr>
        <w:t>住房保障</w:t>
      </w:r>
      <w:r>
        <w:rPr>
          <w:rFonts w:ascii="仿宋" w:eastAsia="仿宋" w:cs="仿宋" w:hint="eastAsia"/>
          <w:sz w:val="32"/>
          <w:szCs w:val="32"/>
          <w:lang w:eastAsia="zh-CN"/>
        </w:rPr>
        <w:t>支出</w:t>
      </w:r>
      <w:r>
        <w:rPr>
          <w:rFonts w:ascii="仿宋" w:eastAsia="仿宋" w:cs="仿宋" w:hint="eastAsia"/>
          <w:sz w:val="32"/>
          <w:szCs w:val="32"/>
          <w:lang w:val="en-US" w:eastAsia="zh-CN"/>
        </w:rPr>
        <w:t>28.15</w:t>
      </w:r>
      <w:r>
        <w:rPr>
          <w:rFonts w:ascii="仿宋" w:eastAsia="仿宋" w:cs="仿宋" w:hint="eastAsia"/>
          <w:sz w:val="32"/>
          <w:szCs w:val="32"/>
        </w:rPr>
        <w:t>万元，占</w:t>
      </w:r>
      <w:r>
        <w:rPr>
          <w:rFonts w:ascii="仿宋" w:eastAsia="仿宋" w:cs="仿宋" w:hint="eastAsia"/>
          <w:sz w:val="32"/>
          <w:szCs w:val="32"/>
          <w:lang w:val="en-US" w:eastAsia="zh-CN"/>
        </w:rPr>
        <w:t>8</w:t>
      </w:r>
      <w:r>
        <w:rPr>
          <w:rFonts w:ascii="仿宋" w:eastAsia="仿宋" w:cs="仿宋" w:hint="eastAsia"/>
          <w:sz w:val="32"/>
          <w:szCs w:val="32"/>
        </w:rPr>
        <w:t>%</w:t>
      </w:r>
      <w:r>
        <w:rPr>
          <w:rFonts w:ascii="仿宋" w:eastAsia="仿宋" w:cs="仿宋" w:hint="eastAsia"/>
          <w:sz w:val="32"/>
          <w:szCs w:val="32"/>
          <w:lang w:eastAsia="zh-CN"/>
        </w:rPr>
        <w:t>。</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sz w:val="32"/>
          <w:szCs w:val="32"/>
          <w:lang w:eastAsia="zh-CN"/>
        </w:rPr>
      </w:pPr>
      <w:r>
        <w:rPr>
          <w:rFonts w:ascii="仿宋" w:eastAsia="仿宋" w:cs="仿宋" w:hint="eastAsia"/>
          <w:sz w:val="32"/>
          <w:szCs w:val="32"/>
        </w:rPr>
        <w:t>　</w:t>
      </w:r>
      <w:r>
        <w:rPr>
          <w:rFonts w:ascii="仿宋" w:eastAsia="仿宋" w:cs="仿宋" w:hint="eastAsia"/>
          <w:sz w:val="32"/>
          <w:szCs w:val="32"/>
          <w:lang w:val="en-US" w:eastAsia="zh-CN"/>
        </w:rPr>
        <w:t xml:space="preserve"> </w:t>
      </w:r>
      <w:r>
        <w:rPr>
          <w:rFonts w:ascii="仿宋" w:eastAsia="仿宋" w:cs="仿宋" w:hint="eastAsia"/>
          <w:b/>
          <w:bCs/>
          <w:sz w:val="32"/>
          <w:szCs w:val="32"/>
        </w:rPr>
        <w:t>（三）一般公共预算当年拨款具体使用情况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sz w:val="32"/>
          <w:szCs w:val="32"/>
        </w:rPr>
      </w:pPr>
      <w:r>
        <w:rPr>
          <w:rFonts w:ascii="仿宋" w:eastAsia="仿宋" w:cs="仿宋" w:hint="eastAsia"/>
          <w:sz w:val="32"/>
          <w:szCs w:val="32"/>
        </w:rPr>
        <w:t xml:space="preserve">　 </w:t>
      </w:r>
      <w:r>
        <w:rPr>
          <w:rFonts w:ascii="仿宋" w:eastAsia="仿宋" w:cs="仿宋" w:hint="eastAsia"/>
          <w:sz w:val="32"/>
          <w:szCs w:val="32"/>
          <w:lang w:eastAsia="zh-CN"/>
        </w:rPr>
        <w:t>我中心202</w:t>
      </w:r>
      <w:r>
        <w:rPr>
          <w:rFonts w:ascii="仿宋" w:eastAsia="仿宋" w:cs="仿宋" w:hint="eastAsia"/>
          <w:sz w:val="32"/>
          <w:szCs w:val="32"/>
          <w:lang w:val="en-US" w:eastAsia="zh-CN"/>
        </w:rPr>
        <w:t>6</w:t>
      </w:r>
      <w:r>
        <w:rPr>
          <w:rFonts w:ascii="仿宋" w:eastAsia="仿宋" w:cs="仿宋" w:hint="eastAsia"/>
          <w:sz w:val="32"/>
          <w:szCs w:val="32"/>
        </w:rPr>
        <w:t>年部门收入预算总额为</w:t>
      </w:r>
      <w:r>
        <w:rPr>
          <w:rFonts w:ascii="仿宋" w:eastAsia="仿宋" w:cs="仿宋" w:hint="eastAsia"/>
          <w:sz w:val="32"/>
          <w:szCs w:val="32"/>
          <w:lang w:val="en-US" w:eastAsia="zh-CN"/>
        </w:rPr>
        <w:t>338.06</w:t>
      </w:r>
      <w:r>
        <w:rPr>
          <w:rFonts w:ascii="仿宋" w:eastAsia="仿宋" w:cs="仿宋" w:hint="eastAsia"/>
          <w:sz w:val="32"/>
          <w:szCs w:val="32"/>
        </w:rPr>
        <w:t>万元。</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b/>
          <w:bCs/>
          <w:color w:val="auto"/>
          <w:sz w:val="32"/>
          <w:szCs w:val="32"/>
          <w:lang w:val="en-US" w:eastAsia="zh-CN"/>
        </w:rPr>
        <w:t>2</w:t>
      </w:r>
      <w:r>
        <w:rPr>
          <w:rFonts w:ascii="仿宋" w:eastAsia="仿宋" w:cs="仿宋" w:hint="eastAsia"/>
          <w:b/>
          <w:bCs/>
          <w:color w:val="auto"/>
          <w:sz w:val="32"/>
          <w:szCs w:val="32"/>
        </w:rPr>
        <w:t>.208社会保障和就业支出（类）:</w:t>
      </w:r>
      <w:r>
        <w:rPr>
          <w:rFonts w:ascii="仿宋" w:eastAsia="仿宋" w:cs="仿宋" w:hint="eastAsia"/>
          <w:b/>
          <w:bCs/>
          <w:color w:val="auto"/>
          <w:sz w:val="32"/>
          <w:szCs w:val="32"/>
          <w:lang w:eastAsia="zh-CN"/>
        </w:rPr>
        <w:t>202</w:t>
      </w:r>
      <w:r>
        <w:rPr>
          <w:rFonts w:ascii="仿宋" w:eastAsia="仿宋" w:cs="仿宋" w:hint="eastAsia"/>
          <w:b/>
          <w:bCs/>
          <w:color w:val="auto"/>
          <w:sz w:val="32"/>
          <w:szCs w:val="32"/>
          <w:lang w:val="en-US" w:eastAsia="zh-CN"/>
        </w:rPr>
        <w:t>6</w:t>
      </w:r>
      <w:r>
        <w:rPr>
          <w:rFonts w:ascii="仿宋" w:eastAsia="仿宋" w:cs="仿宋" w:hint="eastAsia"/>
          <w:b/>
          <w:bCs/>
          <w:color w:val="auto"/>
          <w:sz w:val="32"/>
          <w:szCs w:val="32"/>
        </w:rPr>
        <w:t>年预算</w:t>
      </w:r>
      <w:r>
        <w:rPr>
          <w:rFonts w:ascii="仿宋" w:eastAsia="仿宋" w:cs="仿宋" w:hint="eastAsia"/>
          <w:b/>
          <w:bCs/>
          <w:color w:val="auto"/>
          <w:sz w:val="32"/>
          <w:szCs w:val="32"/>
          <w:lang w:val="en-US" w:eastAsia="zh-CN"/>
        </w:rPr>
        <w:t>290.05</w:t>
      </w:r>
      <w:r>
        <w:rPr>
          <w:rFonts w:ascii="仿宋" w:eastAsia="仿宋" w:cs="仿宋" w:hint="eastAsia"/>
          <w:b/>
          <w:bCs/>
          <w:color w:val="auto"/>
          <w:sz w:val="32"/>
          <w:szCs w:val="32"/>
        </w:rPr>
        <w:t>万元</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lang w:eastAsia="zh-CN"/>
        </w:rPr>
        <w:t>（</w:t>
      </w:r>
      <w:r>
        <w:rPr>
          <w:rFonts w:ascii="仿宋" w:eastAsia="仿宋" w:cs="仿宋" w:hint="eastAsia"/>
          <w:color w:val="auto"/>
          <w:sz w:val="32"/>
          <w:szCs w:val="32"/>
          <w:lang w:val="en-US" w:eastAsia="zh-CN"/>
        </w:rPr>
        <w:t>1</w:t>
      </w:r>
      <w:r>
        <w:rPr>
          <w:rFonts w:ascii="仿宋" w:eastAsia="仿宋" w:cs="仿宋" w:hint="eastAsia"/>
          <w:color w:val="auto"/>
          <w:sz w:val="32"/>
          <w:szCs w:val="32"/>
          <w:lang w:eastAsia="zh-CN"/>
        </w:rPr>
        <w:t>）</w:t>
      </w:r>
      <w:r>
        <w:rPr>
          <w:rFonts w:ascii="仿宋" w:eastAsia="仿宋" w:cs="仿宋" w:hint="eastAsia"/>
          <w:color w:val="auto"/>
          <w:sz w:val="32"/>
          <w:szCs w:val="32"/>
        </w:rPr>
        <w:t>0</w:t>
      </w:r>
      <w:r>
        <w:rPr>
          <w:rFonts w:ascii="仿宋" w:eastAsia="仿宋" w:cs="仿宋" w:hint="eastAsia"/>
          <w:color w:val="auto"/>
          <w:sz w:val="32"/>
          <w:szCs w:val="32"/>
          <w:lang w:val="en-US" w:eastAsia="zh-CN"/>
        </w:rPr>
        <w:t>1</w:t>
      </w:r>
      <w:r>
        <w:rPr>
          <w:rFonts w:ascii="仿宋" w:eastAsia="仿宋" w:cs="仿宋" w:hint="eastAsia"/>
          <w:color w:val="auto"/>
          <w:sz w:val="32"/>
          <w:szCs w:val="32"/>
          <w:lang w:eastAsia="zh-CN"/>
        </w:rPr>
        <w:t>人力资源和社会保障</w:t>
      </w:r>
      <w:r>
        <w:rPr>
          <w:rFonts w:ascii="仿宋" w:eastAsia="仿宋" w:cs="仿宋" w:hint="eastAsia"/>
          <w:color w:val="auto"/>
          <w:sz w:val="32"/>
          <w:szCs w:val="32"/>
        </w:rPr>
        <w:t>（款</w:t>
      </w:r>
      <w:r>
        <w:rPr>
          <w:rFonts w:ascii="仿宋" w:eastAsia="仿宋" w:cs="仿宋" w:hint="eastAsia"/>
          <w:color w:val="auto"/>
          <w:sz w:val="32"/>
          <w:szCs w:val="32"/>
          <w:lang w:eastAsia="zh-CN"/>
        </w:rPr>
        <w:t>）</w:t>
      </w:r>
      <w:r>
        <w:rPr>
          <w:rFonts w:ascii="仿宋" w:eastAsia="仿宋" w:cs="仿宋" w:hint="eastAsia"/>
          <w:color w:val="auto"/>
          <w:sz w:val="32"/>
          <w:szCs w:val="32"/>
        </w:rPr>
        <w:t>：0</w:t>
      </w:r>
      <w:r>
        <w:rPr>
          <w:rFonts w:ascii="仿宋" w:eastAsia="仿宋" w:cs="仿宋" w:hint="eastAsia"/>
          <w:color w:val="auto"/>
          <w:sz w:val="32"/>
          <w:szCs w:val="32"/>
          <w:lang w:val="en-US" w:eastAsia="zh-CN"/>
        </w:rPr>
        <w:t>9</w:t>
      </w:r>
      <w:r>
        <w:rPr>
          <w:rFonts w:ascii="仿宋" w:eastAsia="仿宋" w:cs="仿宋" w:hint="eastAsia"/>
          <w:color w:val="auto"/>
          <w:sz w:val="32"/>
          <w:szCs w:val="32"/>
          <w:lang w:eastAsia="zh-CN"/>
        </w:rPr>
        <w:t>社会保险经办机构</w:t>
      </w:r>
      <w:r>
        <w:rPr>
          <w:rFonts w:ascii="仿宋" w:eastAsia="仿宋" w:cs="仿宋" w:hint="eastAsia"/>
          <w:color w:val="auto"/>
          <w:sz w:val="32"/>
          <w:szCs w:val="32"/>
        </w:rPr>
        <w:t>支出（项）：</w:t>
      </w:r>
      <w:r>
        <w:rPr>
          <w:rFonts w:ascii="仿宋" w:eastAsia="仿宋" w:cs="仿宋" w:hint="eastAsia"/>
          <w:color w:val="auto"/>
          <w:sz w:val="32"/>
          <w:szCs w:val="32"/>
          <w:lang w:val="en-US" w:eastAsia="zh-CN"/>
        </w:rPr>
        <w:t>2026</w:t>
      </w:r>
      <w:r>
        <w:rPr>
          <w:rFonts w:ascii="仿宋" w:eastAsia="仿宋" w:cs="仿宋" w:hint="eastAsia"/>
          <w:color w:val="auto"/>
          <w:sz w:val="32"/>
          <w:szCs w:val="32"/>
        </w:rPr>
        <w:t>年预算</w:t>
      </w:r>
      <w:r>
        <w:rPr>
          <w:rFonts w:ascii="仿宋" w:eastAsia="仿宋" w:cs="仿宋" w:hint="eastAsia"/>
          <w:color w:val="auto"/>
          <w:sz w:val="32"/>
          <w:szCs w:val="32"/>
          <w:lang w:val="en-US" w:eastAsia="zh-CN"/>
        </w:rPr>
        <w:t>239.34</w:t>
      </w:r>
      <w:r>
        <w:rPr>
          <w:rFonts w:ascii="仿宋" w:eastAsia="仿宋" w:cs="仿宋" w:hint="eastAsia"/>
          <w:color w:val="auto"/>
          <w:sz w:val="32"/>
          <w:szCs w:val="32"/>
        </w:rPr>
        <w:t>万元，主要用于：机关正常运转的基本支出，包括基本工资、津贴补贴等人员经费以及办公费、公务用车运行维护费、</w:t>
      </w:r>
      <w:r>
        <w:rPr>
          <w:rFonts w:ascii="仿宋" w:eastAsia="仿宋" w:cs="仿宋" w:hint="eastAsia"/>
          <w:color w:val="auto"/>
          <w:sz w:val="32"/>
          <w:szCs w:val="32"/>
          <w:lang w:eastAsia="zh-CN"/>
        </w:rPr>
        <w:t>差旅费</w:t>
      </w:r>
      <w:r>
        <w:rPr>
          <w:rFonts w:ascii="仿宋" w:eastAsia="仿宋" w:cs="仿宋" w:hint="eastAsia"/>
          <w:color w:val="auto"/>
          <w:sz w:val="32"/>
          <w:szCs w:val="32"/>
        </w:rPr>
        <w:t>、</w:t>
      </w:r>
      <w:r>
        <w:rPr>
          <w:rFonts w:ascii="仿宋" w:eastAsia="仿宋" w:cs="仿宋" w:hint="eastAsia"/>
          <w:color w:val="auto"/>
          <w:sz w:val="32"/>
          <w:szCs w:val="32"/>
          <w:lang w:eastAsia="zh-CN"/>
        </w:rPr>
        <w:t>水费、</w:t>
      </w:r>
      <w:r>
        <w:rPr>
          <w:rFonts w:ascii="仿宋" w:eastAsia="仿宋" w:cs="仿宋" w:hint="eastAsia"/>
          <w:color w:val="auto"/>
          <w:sz w:val="32"/>
          <w:szCs w:val="32"/>
        </w:rPr>
        <w:t>电费等日常公用经费。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left="0"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rPr>
        <w:t>（2</w:t>
      </w:r>
      <w:r>
        <w:rPr>
          <w:rFonts w:ascii="仿宋" w:eastAsia="仿宋" w:cs="仿宋" w:hint="eastAsia"/>
          <w:color w:val="auto"/>
          <w:sz w:val="32"/>
          <w:szCs w:val="32"/>
          <w:lang w:eastAsia="zh-CN"/>
        </w:rPr>
        <w:t>）</w:t>
      </w:r>
      <w:r>
        <w:rPr>
          <w:rFonts w:ascii="仿宋" w:eastAsia="仿宋" w:cs="仿宋" w:hint="eastAsia"/>
          <w:color w:val="auto"/>
          <w:sz w:val="32"/>
          <w:szCs w:val="32"/>
        </w:rPr>
        <w:t>05行政事业单位</w:t>
      </w:r>
      <w:r>
        <w:rPr>
          <w:rFonts w:ascii="仿宋" w:eastAsia="仿宋" w:cs="仿宋" w:hint="eastAsia"/>
          <w:color w:val="auto"/>
          <w:sz w:val="32"/>
          <w:szCs w:val="32"/>
          <w:lang w:eastAsia="zh-CN"/>
        </w:rPr>
        <w:t>养老支出</w:t>
      </w:r>
      <w:r>
        <w:rPr>
          <w:rFonts w:ascii="仿宋" w:eastAsia="仿宋" w:cs="仿宋" w:hint="eastAsia"/>
          <w:color w:val="auto"/>
          <w:sz w:val="32"/>
          <w:szCs w:val="32"/>
        </w:rPr>
        <w:t>（款</w:t>
      </w:r>
      <w:r>
        <w:rPr>
          <w:rFonts w:ascii="仿宋" w:eastAsia="仿宋" w:cs="仿宋" w:hint="eastAsia"/>
          <w:color w:val="auto"/>
          <w:sz w:val="32"/>
          <w:szCs w:val="32"/>
          <w:lang w:eastAsia="zh-CN"/>
        </w:rPr>
        <w:t>）</w:t>
      </w:r>
      <w:r>
        <w:rPr>
          <w:rFonts w:ascii="仿宋" w:eastAsia="仿宋" w:cs="仿宋" w:hint="eastAsia"/>
          <w:color w:val="auto"/>
          <w:sz w:val="32"/>
          <w:szCs w:val="32"/>
        </w:rPr>
        <w:t>：06机关事业单位职业年金缴费支出（项）：</w:t>
      </w:r>
      <w:r>
        <w:rPr>
          <w:rFonts w:ascii="仿宋" w:eastAsia="仿宋" w:cs="仿宋" w:hint="eastAsia"/>
          <w:color w:val="auto"/>
          <w:sz w:val="32"/>
          <w:szCs w:val="32"/>
          <w:lang w:eastAsia="zh-CN"/>
        </w:rPr>
        <w:t>2025</w:t>
      </w:r>
      <w:r>
        <w:rPr>
          <w:rFonts w:ascii="仿宋" w:eastAsia="仿宋" w:cs="仿宋" w:hint="eastAsia"/>
          <w:color w:val="auto"/>
          <w:sz w:val="32"/>
          <w:szCs w:val="32"/>
        </w:rPr>
        <w:t>年预算</w:t>
      </w:r>
      <w:r>
        <w:rPr>
          <w:rFonts w:ascii="仿宋" w:eastAsia="仿宋" w:cs="仿宋" w:hint="eastAsia"/>
          <w:color w:val="auto"/>
          <w:sz w:val="32"/>
          <w:szCs w:val="32"/>
          <w:lang w:val="en-US" w:eastAsia="zh-CN"/>
        </w:rPr>
        <w:t>16.91</w:t>
      </w:r>
      <w:r>
        <w:rPr>
          <w:rFonts w:ascii="仿宋" w:eastAsia="仿宋" w:cs="仿宋" w:hint="eastAsia"/>
          <w:color w:val="auto"/>
          <w:sz w:val="32"/>
          <w:szCs w:val="32"/>
        </w:rPr>
        <w:t>万元，主要用于：实施养老保险制度后，部门按规定由单位缴纳的职业年金支出。</w:t>
      </w:r>
    </w:p>
    <w:p>
      <w:pPr>
        <w:keepNext w:val="0"/>
        <w:keepLines w:val="0"/>
        <w:pageBreakBefore w:val="0"/>
        <w:widowControl w:val="0"/>
        <w:kinsoku/>
        <w:wordWrap/>
        <w:overflowPunct/>
        <w:topLinePunct w:val="0"/>
        <w:autoSpaceDE/>
        <w:autoSpaceDN/>
        <w:spacing w:before="100" w:beforeAutospacing="1" w:after="100" w:afterAutospacing="1" w:line="560" w:lineRule="exact"/>
        <w:ind w:left="0" w:firstLineChars="200" w:firstLine="640"/>
        <w:rPr>
          <w:rFonts w:ascii="仿宋" w:eastAsia="仿宋" w:cs="仿宋" w:hint="eastAsia"/>
          <w:sz w:val="32"/>
          <w:szCs w:val="32"/>
        </w:rPr>
      </w:pPr>
      <w:r>
        <w:rPr>
          <w:rFonts w:ascii="仿宋" w:eastAsia="仿宋" w:cs="仿宋" w:hint="eastAsia"/>
          <w:color w:val="auto"/>
          <w:sz w:val="32"/>
          <w:szCs w:val="32"/>
          <w:lang w:eastAsia="zh-CN"/>
        </w:rPr>
        <w:t>（</w:t>
      </w:r>
      <w:r>
        <w:rPr>
          <w:rFonts w:ascii="仿宋" w:eastAsia="仿宋" w:cs="仿宋" w:hint="eastAsia"/>
          <w:color w:val="auto"/>
          <w:sz w:val="32"/>
          <w:szCs w:val="32"/>
          <w:lang w:val="en-US" w:eastAsia="zh-CN"/>
        </w:rPr>
        <w:t>3</w:t>
      </w:r>
      <w:r>
        <w:rPr>
          <w:rFonts w:ascii="仿宋" w:eastAsia="仿宋" w:cs="仿宋" w:hint="eastAsia"/>
          <w:color w:val="auto"/>
          <w:sz w:val="32"/>
          <w:szCs w:val="32"/>
          <w:lang w:eastAsia="zh-CN"/>
        </w:rPr>
        <w:t>）</w:t>
      </w:r>
      <w:r>
        <w:rPr>
          <w:rFonts w:ascii="仿宋" w:eastAsia="仿宋" w:cs="仿宋" w:hint="eastAsia"/>
          <w:color w:val="auto"/>
          <w:sz w:val="32"/>
          <w:szCs w:val="32"/>
        </w:rPr>
        <w:t>05行政事业单位</w:t>
      </w:r>
      <w:r>
        <w:rPr>
          <w:rFonts w:ascii="仿宋" w:eastAsia="仿宋" w:cs="仿宋" w:hint="eastAsia"/>
          <w:color w:val="auto"/>
          <w:sz w:val="32"/>
          <w:szCs w:val="32"/>
          <w:lang w:eastAsia="zh-CN"/>
        </w:rPr>
        <w:t>养老支出</w:t>
      </w:r>
      <w:r>
        <w:rPr>
          <w:rFonts w:ascii="仿宋" w:eastAsia="仿宋" w:cs="仿宋" w:hint="eastAsia"/>
          <w:color w:val="auto"/>
          <w:sz w:val="32"/>
          <w:szCs w:val="32"/>
        </w:rPr>
        <w:t>（款</w:t>
      </w:r>
      <w:r>
        <w:rPr>
          <w:rFonts w:ascii="仿宋" w:eastAsia="仿宋" w:cs="仿宋" w:hint="eastAsia"/>
          <w:color w:val="auto"/>
          <w:sz w:val="32"/>
          <w:szCs w:val="32"/>
          <w:lang w:eastAsia="zh-CN"/>
        </w:rPr>
        <w:t>）</w:t>
      </w:r>
      <w:r>
        <w:rPr>
          <w:rFonts w:ascii="仿宋" w:eastAsia="仿宋" w:cs="仿宋" w:hint="eastAsia"/>
          <w:color w:val="auto"/>
          <w:sz w:val="32"/>
          <w:szCs w:val="32"/>
        </w:rPr>
        <w:t>：0</w:t>
      </w:r>
      <w:r>
        <w:rPr>
          <w:rFonts w:ascii="仿宋" w:eastAsia="仿宋" w:cs="仿宋" w:hint="eastAsia"/>
          <w:color w:val="auto"/>
          <w:sz w:val="32"/>
          <w:szCs w:val="32"/>
          <w:lang w:val="en-US" w:eastAsia="zh-CN"/>
        </w:rPr>
        <w:t>5</w:t>
      </w:r>
      <w:r>
        <w:rPr>
          <w:rFonts w:ascii="仿宋" w:eastAsia="仿宋" w:cs="仿宋" w:hint="eastAsia"/>
          <w:color w:val="auto"/>
          <w:sz w:val="32"/>
          <w:szCs w:val="32"/>
        </w:rPr>
        <w:t>机关事业单位</w:t>
      </w:r>
      <w:r>
        <w:rPr>
          <w:rFonts w:ascii="仿宋" w:eastAsia="仿宋" w:cs="仿宋" w:hint="eastAsia"/>
          <w:color w:val="auto"/>
          <w:sz w:val="32"/>
          <w:szCs w:val="32"/>
          <w:lang w:eastAsia="zh-CN"/>
        </w:rPr>
        <w:t>养老保险</w:t>
      </w:r>
      <w:r>
        <w:rPr>
          <w:rFonts w:ascii="仿宋" w:eastAsia="仿宋" w:cs="仿宋" w:hint="eastAsia"/>
          <w:color w:val="auto"/>
          <w:sz w:val="32"/>
          <w:szCs w:val="32"/>
        </w:rPr>
        <w:t>缴费支出（项）：</w:t>
      </w:r>
      <w:r>
        <w:rPr>
          <w:rFonts w:ascii="仿宋" w:eastAsia="仿宋" w:cs="仿宋" w:hint="eastAsia"/>
          <w:color w:val="auto"/>
          <w:sz w:val="32"/>
          <w:szCs w:val="32"/>
          <w:lang w:eastAsia="zh-CN"/>
        </w:rPr>
        <w:t>2025</w:t>
      </w:r>
      <w:r>
        <w:rPr>
          <w:rFonts w:ascii="仿宋" w:eastAsia="仿宋" w:cs="仿宋" w:hint="eastAsia"/>
          <w:color w:val="auto"/>
          <w:sz w:val="32"/>
          <w:szCs w:val="32"/>
        </w:rPr>
        <w:t>年预算</w:t>
      </w:r>
      <w:r>
        <w:rPr>
          <w:rFonts w:ascii="仿宋" w:eastAsia="仿宋" w:cs="仿宋" w:hint="eastAsia"/>
          <w:color w:val="auto"/>
          <w:sz w:val="32"/>
          <w:szCs w:val="32"/>
          <w:lang w:val="en-US" w:eastAsia="zh-CN"/>
        </w:rPr>
        <w:t>33.81</w:t>
      </w:r>
      <w:r>
        <w:rPr>
          <w:rFonts w:ascii="仿宋" w:eastAsia="仿宋" w:cs="仿宋" w:hint="eastAsia"/>
          <w:color w:val="auto"/>
          <w:sz w:val="32"/>
          <w:szCs w:val="32"/>
        </w:rPr>
        <w:t>万元，主要用于：实施养老保险制度后，部门按规定由单位缴纳的</w:t>
      </w:r>
      <w:r>
        <w:rPr>
          <w:rFonts w:ascii="仿宋" w:eastAsia="仿宋" w:cs="仿宋" w:hint="eastAsia"/>
          <w:color w:val="auto"/>
          <w:sz w:val="32"/>
          <w:szCs w:val="32"/>
          <w:lang w:eastAsia="zh-CN"/>
        </w:rPr>
        <w:t>养老保险</w:t>
      </w:r>
      <w:r>
        <w:rPr>
          <w:rFonts w:ascii="仿宋" w:eastAsia="仿宋" w:cs="仿宋" w:hint="eastAsia"/>
          <w:color w:val="auto"/>
          <w:sz w:val="32"/>
          <w:szCs w:val="32"/>
        </w:rPr>
        <w:t>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rPr>
      </w:pPr>
      <w:r>
        <w:rPr>
          <w:rFonts w:ascii="仿宋" w:eastAsia="仿宋" w:cs="仿宋" w:hint="eastAsia"/>
          <w:b/>
          <w:bCs/>
          <w:color w:val="auto"/>
          <w:sz w:val="32"/>
          <w:szCs w:val="32"/>
          <w:lang w:val="en-US" w:eastAsia="zh-CN"/>
        </w:rPr>
        <w:t>3</w:t>
      </w:r>
      <w:r>
        <w:rPr>
          <w:rFonts w:ascii="仿宋" w:eastAsia="仿宋" w:cs="仿宋" w:hint="eastAsia"/>
          <w:b/>
          <w:bCs/>
          <w:color w:val="auto"/>
          <w:sz w:val="32"/>
          <w:szCs w:val="32"/>
        </w:rPr>
        <w:t>.210 卫生健康支出（类）：</w:t>
      </w:r>
      <w:r>
        <w:rPr>
          <w:rFonts w:ascii="仿宋" w:eastAsia="仿宋" w:cs="仿宋" w:hint="eastAsia"/>
          <w:b/>
          <w:bCs/>
          <w:color w:val="auto"/>
          <w:sz w:val="32"/>
          <w:szCs w:val="32"/>
          <w:lang w:eastAsia="zh-CN"/>
        </w:rPr>
        <w:t>2025</w:t>
      </w:r>
      <w:r>
        <w:rPr>
          <w:rFonts w:ascii="仿宋" w:eastAsia="仿宋" w:cs="仿宋" w:hint="eastAsia"/>
          <w:b/>
          <w:bCs/>
          <w:color w:val="auto"/>
          <w:sz w:val="32"/>
          <w:szCs w:val="32"/>
        </w:rPr>
        <w:t>年预算</w:t>
      </w:r>
      <w:r>
        <w:rPr>
          <w:rFonts w:ascii="仿宋" w:eastAsia="仿宋" w:cs="仿宋" w:hint="eastAsia"/>
          <w:b/>
          <w:bCs/>
          <w:color w:val="auto"/>
          <w:sz w:val="32"/>
          <w:szCs w:val="32"/>
          <w:lang w:val="en-US" w:eastAsia="zh-CN"/>
        </w:rPr>
        <w:t>17.92</w:t>
      </w:r>
      <w:r>
        <w:rPr>
          <w:rFonts w:ascii="仿宋" w:eastAsia="仿宋" w:cs="仿宋" w:hint="eastAsia"/>
          <w:b/>
          <w:bCs/>
          <w:color w:val="auto"/>
          <w:sz w:val="32"/>
          <w:szCs w:val="32"/>
        </w:rPr>
        <w:t>万元</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rPr>
        <w:t>（1）11行政事业单位医疗（款）01行政单位医疗（项）:</w:t>
      </w:r>
      <w:r>
        <w:rPr>
          <w:rFonts w:ascii="仿宋" w:eastAsia="仿宋" w:cs="仿宋" w:hint="eastAsia"/>
          <w:color w:val="auto"/>
          <w:sz w:val="32"/>
          <w:szCs w:val="32"/>
          <w:lang w:eastAsia="zh-CN"/>
        </w:rPr>
        <w:t>2025</w:t>
      </w:r>
      <w:r>
        <w:rPr>
          <w:rFonts w:ascii="仿宋" w:eastAsia="仿宋" w:cs="仿宋" w:hint="eastAsia"/>
          <w:color w:val="auto"/>
          <w:sz w:val="32"/>
          <w:szCs w:val="32"/>
        </w:rPr>
        <w:t>年预算</w:t>
      </w:r>
      <w:r>
        <w:rPr>
          <w:rFonts w:ascii="仿宋" w:eastAsia="仿宋" w:cs="仿宋" w:hint="eastAsia"/>
          <w:color w:val="auto"/>
          <w:sz w:val="32"/>
          <w:szCs w:val="32"/>
          <w:lang w:val="en-US" w:eastAsia="zh-CN"/>
        </w:rPr>
        <w:t>14.32</w:t>
      </w:r>
      <w:r>
        <w:rPr>
          <w:rFonts w:ascii="仿宋" w:eastAsia="仿宋" w:cs="仿宋" w:hint="eastAsia"/>
          <w:color w:val="auto"/>
          <w:sz w:val="32"/>
          <w:szCs w:val="32"/>
        </w:rPr>
        <w:t>万元，主要用于：</w:t>
      </w:r>
      <w:r>
        <w:rPr>
          <w:rFonts w:ascii="仿宋" w:eastAsia="仿宋" w:cs="仿宋" w:hint="eastAsia"/>
          <w:color w:val="auto"/>
          <w:sz w:val="32"/>
          <w:szCs w:val="32"/>
          <w:lang w:eastAsia="zh-CN"/>
        </w:rPr>
        <w:t>财政部门安排的</w:t>
      </w:r>
      <w:r>
        <w:rPr>
          <w:rFonts w:ascii="仿宋" w:eastAsia="仿宋" w:cs="仿宋" w:hint="eastAsia"/>
          <w:color w:val="auto"/>
          <w:sz w:val="32"/>
          <w:szCs w:val="32"/>
        </w:rPr>
        <w:t>行政单位基本医疗</w:t>
      </w:r>
      <w:r>
        <w:rPr>
          <w:rFonts w:ascii="仿宋" w:eastAsia="仿宋" w:cs="仿宋" w:hint="eastAsia"/>
          <w:color w:val="auto"/>
          <w:sz w:val="32"/>
          <w:szCs w:val="32"/>
          <w:lang w:eastAsia="zh-CN"/>
        </w:rPr>
        <w:t>保险</w:t>
      </w:r>
      <w:r>
        <w:rPr>
          <w:rFonts w:ascii="仿宋" w:eastAsia="仿宋" w:cs="仿宋" w:hint="eastAsia"/>
          <w:color w:val="auto"/>
          <w:sz w:val="32"/>
          <w:szCs w:val="32"/>
        </w:rPr>
        <w:t>缴费经费。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rPr>
        <w:t>（2）11行政事业单位医疗（款）0</w:t>
      </w:r>
      <w:r>
        <w:rPr>
          <w:rFonts w:ascii="仿宋" w:eastAsia="仿宋" w:cs="仿宋" w:hint="eastAsia"/>
          <w:color w:val="auto"/>
          <w:sz w:val="32"/>
          <w:szCs w:val="32"/>
          <w:lang w:val="en-US" w:eastAsia="zh-CN"/>
        </w:rPr>
        <w:t>2</w:t>
      </w:r>
      <w:r>
        <w:rPr>
          <w:rFonts w:ascii="仿宋" w:eastAsia="仿宋" w:cs="仿宋" w:hint="eastAsia"/>
          <w:color w:val="auto"/>
          <w:sz w:val="32"/>
          <w:szCs w:val="32"/>
          <w:lang w:eastAsia="zh-CN"/>
        </w:rPr>
        <w:t>事业单位</w:t>
      </w:r>
      <w:r>
        <w:rPr>
          <w:rFonts w:ascii="仿宋" w:eastAsia="仿宋" w:cs="仿宋" w:hint="eastAsia"/>
          <w:color w:val="auto"/>
          <w:sz w:val="32"/>
          <w:szCs w:val="32"/>
        </w:rPr>
        <w:t>医疗（项）:</w:t>
      </w:r>
      <w:r>
        <w:rPr>
          <w:rFonts w:ascii="仿宋" w:eastAsia="仿宋" w:cs="仿宋" w:hint="eastAsia"/>
          <w:color w:val="auto"/>
          <w:sz w:val="32"/>
          <w:szCs w:val="32"/>
          <w:lang w:eastAsia="zh-CN"/>
        </w:rPr>
        <w:t>2025</w:t>
      </w:r>
      <w:r>
        <w:rPr>
          <w:rFonts w:ascii="仿宋" w:eastAsia="仿宋" w:cs="仿宋" w:hint="eastAsia"/>
          <w:color w:val="auto"/>
          <w:sz w:val="32"/>
          <w:szCs w:val="32"/>
        </w:rPr>
        <w:t>年预算</w:t>
      </w:r>
      <w:r>
        <w:rPr>
          <w:rFonts w:ascii="仿宋" w:eastAsia="仿宋" w:cs="仿宋" w:hint="eastAsia"/>
          <w:color w:val="auto"/>
          <w:sz w:val="32"/>
          <w:szCs w:val="32"/>
          <w:lang w:val="en-US" w:eastAsia="zh-CN"/>
        </w:rPr>
        <w:t>2.11</w:t>
      </w:r>
      <w:r>
        <w:rPr>
          <w:rFonts w:ascii="仿宋" w:eastAsia="仿宋" w:cs="仿宋" w:hint="eastAsia"/>
          <w:color w:val="auto"/>
          <w:sz w:val="32"/>
          <w:szCs w:val="32"/>
        </w:rPr>
        <w:t>万元，主要用于：</w:t>
      </w:r>
      <w:r>
        <w:rPr>
          <w:rFonts w:ascii="仿宋" w:eastAsia="仿宋" w:cs="仿宋" w:hint="eastAsia"/>
          <w:color w:val="auto"/>
          <w:sz w:val="32"/>
          <w:szCs w:val="32"/>
          <w:lang w:eastAsia="zh-CN"/>
        </w:rPr>
        <w:t>财政部门安排的事业</w:t>
      </w:r>
      <w:r>
        <w:rPr>
          <w:rFonts w:ascii="仿宋" w:eastAsia="仿宋" w:cs="仿宋" w:hint="eastAsia"/>
          <w:color w:val="auto"/>
          <w:sz w:val="32"/>
          <w:szCs w:val="32"/>
        </w:rPr>
        <w:t>单位基本医疗</w:t>
      </w:r>
      <w:r>
        <w:rPr>
          <w:rFonts w:ascii="仿宋" w:eastAsia="仿宋" w:cs="仿宋" w:hint="eastAsia"/>
          <w:color w:val="auto"/>
          <w:sz w:val="32"/>
          <w:szCs w:val="32"/>
          <w:lang w:eastAsia="zh-CN"/>
        </w:rPr>
        <w:t>保险</w:t>
      </w:r>
      <w:r>
        <w:rPr>
          <w:rFonts w:ascii="仿宋" w:eastAsia="仿宋" w:cs="仿宋" w:hint="eastAsia"/>
          <w:color w:val="auto"/>
          <w:sz w:val="32"/>
          <w:szCs w:val="32"/>
        </w:rPr>
        <w:t>缴费经费。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rPr>
        <w:t>（</w:t>
      </w:r>
      <w:r>
        <w:rPr>
          <w:rFonts w:ascii="仿宋" w:eastAsia="仿宋" w:cs="仿宋" w:hint="eastAsia"/>
          <w:color w:val="auto"/>
          <w:sz w:val="32"/>
          <w:szCs w:val="32"/>
          <w:lang w:val="en-US" w:eastAsia="zh-CN"/>
        </w:rPr>
        <w:t>3</w:t>
      </w:r>
      <w:r>
        <w:rPr>
          <w:rFonts w:ascii="仿宋" w:eastAsia="仿宋" w:cs="仿宋" w:hint="eastAsia"/>
          <w:color w:val="auto"/>
          <w:sz w:val="32"/>
          <w:szCs w:val="32"/>
        </w:rPr>
        <w:t>）11行政事业单位医疗（款）03公务员医疗补助（项）:</w:t>
      </w:r>
      <w:r>
        <w:rPr>
          <w:rFonts w:ascii="仿宋" w:eastAsia="仿宋" w:cs="仿宋" w:hint="eastAsia"/>
          <w:color w:val="auto"/>
          <w:sz w:val="32"/>
          <w:szCs w:val="32"/>
          <w:lang w:eastAsia="zh-CN"/>
        </w:rPr>
        <w:t>2025</w:t>
      </w:r>
      <w:r>
        <w:rPr>
          <w:rFonts w:ascii="仿宋" w:eastAsia="仿宋" w:cs="仿宋" w:hint="eastAsia"/>
          <w:color w:val="auto"/>
          <w:sz w:val="32"/>
          <w:szCs w:val="32"/>
        </w:rPr>
        <w:t>年预算</w:t>
      </w:r>
      <w:r>
        <w:rPr>
          <w:rFonts w:ascii="仿宋" w:eastAsia="仿宋" w:cs="仿宋" w:hint="eastAsia"/>
          <w:color w:val="auto"/>
          <w:sz w:val="32"/>
          <w:szCs w:val="32"/>
          <w:lang w:val="en-US" w:eastAsia="zh-CN"/>
        </w:rPr>
        <w:t>3.07</w:t>
      </w:r>
      <w:r>
        <w:rPr>
          <w:rFonts w:ascii="仿宋" w:eastAsia="仿宋" w:cs="仿宋" w:hint="eastAsia"/>
          <w:color w:val="auto"/>
          <w:sz w:val="32"/>
          <w:szCs w:val="32"/>
        </w:rPr>
        <w:t>万元，主要用于：财政部门安排的本单位</w:t>
      </w:r>
      <w:r>
        <w:rPr>
          <w:rFonts w:ascii="仿宋" w:eastAsia="仿宋" w:cs="仿宋" w:hint="eastAsia"/>
          <w:color w:val="auto"/>
          <w:sz w:val="32"/>
          <w:szCs w:val="32"/>
          <w:lang w:eastAsia="zh-CN"/>
        </w:rPr>
        <w:t>参公人员</w:t>
      </w:r>
      <w:r>
        <w:rPr>
          <w:rFonts w:ascii="仿宋" w:eastAsia="仿宋" w:cs="仿宋" w:hint="eastAsia"/>
          <w:color w:val="auto"/>
          <w:sz w:val="32"/>
          <w:szCs w:val="32"/>
        </w:rPr>
        <w:t>公务员医疗补助经费。</w:t>
      </w:r>
    </w:p>
    <w:p>
      <w:pPr>
        <w:keepNext w:val="0"/>
        <w:keepLines w:val="0"/>
        <w:pageBreakBefore w:val="0"/>
        <w:widowControl w:val="0"/>
        <w:kinsoku/>
        <w:wordWrap/>
        <w:overflowPunct/>
        <w:topLinePunct w:val="0"/>
        <w:autoSpaceDE/>
        <w:autoSpaceDN/>
        <w:spacing w:before="100" w:beforeAutospacing="1" w:after="100" w:afterAutospacing="1" w:line="560" w:lineRule="exact"/>
        <w:ind w:firstLineChars="200" w:firstLine="640"/>
        <w:rPr>
          <w:rFonts w:ascii="仿宋" w:eastAsia="仿宋" w:cs="仿宋" w:hint="eastAsia"/>
          <w:color w:val="auto"/>
          <w:sz w:val="32"/>
          <w:szCs w:val="32"/>
        </w:rPr>
      </w:pPr>
      <w:r>
        <w:rPr>
          <w:rFonts w:ascii="仿宋" w:eastAsia="仿宋" w:cs="仿宋" w:hint="eastAsia"/>
          <w:color w:val="auto"/>
          <w:sz w:val="32"/>
          <w:szCs w:val="32"/>
        </w:rPr>
        <w:t>（</w:t>
      </w:r>
      <w:r>
        <w:rPr>
          <w:rFonts w:ascii="仿宋" w:eastAsia="仿宋" w:cs="仿宋" w:hint="eastAsia"/>
          <w:color w:val="auto"/>
          <w:sz w:val="32"/>
          <w:szCs w:val="32"/>
          <w:lang w:val="en-US" w:eastAsia="zh-CN"/>
        </w:rPr>
        <w:t>4</w:t>
      </w:r>
      <w:r>
        <w:rPr>
          <w:rFonts w:ascii="仿宋" w:eastAsia="仿宋" w:cs="仿宋" w:hint="eastAsia"/>
          <w:color w:val="auto"/>
          <w:sz w:val="32"/>
          <w:szCs w:val="32"/>
        </w:rPr>
        <w:t>）11行政事业单位医疗（款）</w:t>
      </w:r>
      <w:r>
        <w:rPr>
          <w:rFonts w:ascii="仿宋" w:eastAsia="仿宋" w:cs="仿宋" w:hint="eastAsia"/>
          <w:color w:val="auto"/>
          <w:sz w:val="32"/>
          <w:szCs w:val="32"/>
          <w:lang w:val="en-US" w:eastAsia="zh-CN"/>
        </w:rPr>
        <w:t>99</w:t>
      </w:r>
      <w:r>
        <w:rPr>
          <w:rFonts w:ascii="仿宋" w:eastAsia="仿宋" w:cs="仿宋" w:hint="eastAsia"/>
          <w:color w:val="auto"/>
          <w:sz w:val="32"/>
          <w:szCs w:val="32"/>
          <w:lang w:eastAsia="zh-CN"/>
        </w:rPr>
        <w:t>其他行政事业单位医疗支出</w:t>
      </w:r>
      <w:r>
        <w:rPr>
          <w:rFonts w:ascii="仿宋" w:eastAsia="仿宋" w:cs="仿宋" w:hint="eastAsia"/>
          <w:color w:val="auto"/>
          <w:sz w:val="32"/>
          <w:szCs w:val="32"/>
        </w:rPr>
        <w:t>（项）:</w:t>
      </w:r>
      <w:r>
        <w:rPr>
          <w:rFonts w:ascii="仿宋" w:eastAsia="仿宋" w:cs="仿宋" w:hint="eastAsia"/>
          <w:color w:val="auto"/>
          <w:sz w:val="32"/>
          <w:szCs w:val="32"/>
          <w:lang w:eastAsia="zh-CN"/>
        </w:rPr>
        <w:t>2025</w:t>
      </w:r>
      <w:r>
        <w:rPr>
          <w:rFonts w:ascii="仿宋" w:eastAsia="仿宋" w:cs="仿宋" w:hint="eastAsia"/>
          <w:color w:val="auto"/>
          <w:sz w:val="32"/>
          <w:szCs w:val="32"/>
        </w:rPr>
        <w:t>年预算</w:t>
      </w:r>
      <w:r>
        <w:rPr>
          <w:rFonts w:ascii="仿宋" w:eastAsia="仿宋" w:cs="仿宋" w:hint="eastAsia"/>
          <w:color w:val="auto"/>
          <w:sz w:val="32"/>
          <w:szCs w:val="32"/>
          <w:lang w:val="en-US" w:eastAsia="zh-CN"/>
        </w:rPr>
        <w:t>0.36</w:t>
      </w:r>
      <w:r>
        <w:rPr>
          <w:rFonts w:ascii="仿宋" w:eastAsia="仿宋" w:cs="仿宋" w:hint="eastAsia"/>
          <w:color w:val="auto"/>
          <w:sz w:val="32"/>
          <w:szCs w:val="32"/>
        </w:rPr>
        <w:t>万元，主要用于：财政部门安排的本单位</w:t>
      </w:r>
      <w:r>
        <w:rPr>
          <w:rFonts w:ascii="仿宋" w:eastAsia="仿宋" w:cs="仿宋" w:hint="eastAsia"/>
          <w:color w:val="auto"/>
          <w:sz w:val="32"/>
          <w:szCs w:val="32"/>
          <w:lang w:eastAsia="zh-CN"/>
        </w:rPr>
        <w:t>事业人员</w:t>
      </w:r>
      <w:r>
        <w:rPr>
          <w:rFonts w:ascii="仿宋" w:eastAsia="仿宋" w:cs="仿宋" w:hint="eastAsia"/>
          <w:color w:val="auto"/>
          <w:sz w:val="32"/>
          <w:szCs w:val="32"/>
        </w:rPr>
        <w:t>公务员医疗补助经费。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rPr>
      </w:pPr>
      <w:r>
        <w:rPr>
          <w:rFonts w:ascii="仿宋" w:eastAsia="仿宋" w:cs="仿宋" w:hint="eastAsia"/>
          <w:b/>
          <w:bCs/>
          <w:color w:val="auto"/>
          <w:sz w:val="32"/>
          <w:szCs w:val="32"/>
          <w:lang w:val="en-US" w:eastAsia="zh-CN"/>
        </w:rPr>
        <w:t>4</w:t>
      </w:r>
      <w:r>
        <w:rPr>
          <w:rFonts w:ascii="仿宋" w:eastAsia="仿宋" w:cs="仿宋" w:hint="eastAsia"/>
          <w:b/>
          <w:bCs/>
          <w:color w:val="auto"/>
          <w:sz w:val="32"/>
          <w:szCs w:val="32"/>
        </w:rPr>
        <w:t>.221住房保障支出（类）02住房改革支出（款）01住房公积金（项）：</w:t>
      </w:r>
      <w:r>
        <w:rPr>
          <w:rFonts w:ascii="仿宋" w:eastAsia="仿宋" w:cs="仿宋" w:hint="eastAsia"/>
          <w:b/>
          <w:bCs/>
          <w:color w:val="auto"/>
          <w:sz w:val="32"/>
          <w:szCs w:val="32"/>
          <w:lang w:eastAsia="zh-CN"/>
        </w:rPr>
        <w:t>2025</w:t>
      </w:r>
      <w:r>
        <w:rPr>
          <w:rFonts w:ascii="仿宋" w:eastAsia="仿宋" w:cs="仿宋" w:hint="eastAsia"/>
          <w:b/>
          <w:bCs/>
          <w:color w:val="auto"/>
          <w:sz w:val="32"/>
          <w:szCs w:val="32"/>
        </w:rPr>
        <w:t>年预算</w:t>
      </w:r>
      <w:r>
        <w:rPr>
          <w:rFonts w:ascii="仿宋" w:eastAsia="仿宋" w:cs="仿宋" w:hint="eastAsia"/>
          <w:b/>
          <w:bCs/>
          <w:color w:val="auto"/>
          <w:sz w:val="32"/>
          <w:szCs w:val="32"/>
          <w:lang w:val="en-US" w:eastAsia="zh-CN"/>
        </w:rPr>
        <w:t>28.15</w:t>
      </w:r>
      <w:r>
        <w:rPr>
          <w:rFonts w:ascii="仿宋" w:eastAsia="仿宋" w:cs="仿宋" w:hint="eastAsia"/>
          <w:b/>
          <w:bCs/>
          <w:color w:val="auto"/>
          <w:sz w:val="32"/>
          <w:szCs w:val="32"/>
        </w:rPr>
        <w:t>万元</w:t>
      </w:r>
    </w:p>
    <w:p>
      <w:pPr>
        <w:keepNext w:val="0"/>
        <w:keepLines w:val="0"/>
        <w:pageBreakBefore w:val="0"/>
        <w:widowControl w:val="0"/>
        <w:kinsoku/>
        <w:wordWrap/>
        <w:overflowPunct/>
        <w:topLinePunct w:val="0"/>
        <w:autoSpaceDE/>
        <w:autoSpaceDN/>
        <w:spacing w:before="100" w:beforeAutospacing="1" w:after="100" w:afterAutospacing="1" w:line="560" w:lineRule="exact"/>
        <w:ind w:firstLineChars="200" w:firstLine="640"/>
        <w:rPr>
          <w:rFonts w:ascii="仿宋" w:eastAsia="仿宋" w:cs="仿宋" w:hint="eastAsia"/>
          <w:sz w:val="32"/>
          <w:szCs w:val="32"/>
        </w:rPr>
      </w:pPr>
      <w:r>
        <w:rPr>
          <w:rFonts w:ascii="仿宋" w:eastAsia="仿宋" w:cs="仿宋" w:hint="eastAsia"/>
          <w:color w:val="auto"/>
          <w:sz w:val="32"/>
          <w:szCs w:val="32"/>
        </w:rPr>
        <w:t>主要用于：部门按人力资源和社会保障部、财政部规定的基本工资和津贴补贴以及规定比例为职工缴纳的住房公积金支出。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lang w:eastAsia="zh-CN"/>
        </w:rPr>
      </w:pPr>
      <w:r>
        <w:rPr>
          <w:rFonts w:ascii="黑体" w:eastAsia="黑体" w:cs="黑体" w:hint="eastAsia"/>
          <w:color w:val="auto"/>
          <w:sz w:val="32"/>
          <w:szCs w:val="32"/>
          <w:lang w:val="en-US"/>
        </w:rPr>
        <w:t>六、一般公共预算支出情况说明</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color w:val="auto"/>
          <w:sz w:val="32"/>
          <w:szCs w:val="32"/>
        </w:rPr>
      </w:pPr>
      <w:r>
        <w:rPr>
          <w:rFonts w:ascii="仿宋" w:eastAsia="仿宋" w:cs="仿宋" w:hint="eastAsia"/>
          <w:b/>
          <w:bCs/>
          <w:color w:val="auto"/>
          <w:sz w:val="32"/>
          <w:szCs w:val="32"/>
        </w:rPr>
        <w:t>　</w:t>
      </w:r>
      <w:r>
        <w:rPr>
          <w:rFonts w:ascii="仿宋" w:eastAsia="仿宋" w:cs="仿宋" w:hint="eastAsia"/>
          <w:b/>
          <w:bCs/>
          <w:color w:val="auto"/>
          <w:sz w:val="32"/>
          <w:szCs w:val="32"/>
          <w:lang w:val="en-US" w:eastAsia="zh-CN"/>
        </w:rPr>
        <w:t xml:space="preserve"> </w:t>
      </w:r>
      <w:r>
        <w:rPr>
          <w:rFonts w:ascii="仿宋" w:eastAsia="仿宋" w:cs="仿宋" w:hint="eastAsia"/>
          <w:b/>
          <w:bCs/>
          <w:color w:val="auto"/>
          <w:sz w:val="32"/>
          <w:szCs w:val="32"/>
        </w:rPr>
        <w:t>（一）一般公共预算基本支出情况说明</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lang w:eastAsia="zh-CN"/>
        </w:rPr>
      </w:pP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年一般公共预算基本支出</w:t>
      </w:r>
      <w:r>
        <w:rPr>
          <w:rFonts w:ascii="仿宋" w:eastAsia="仿宋" w:cs="仿宋" w:hint="eastAsia"/>
          <w:color w:val="auto"/>
          <w:sz w:val="32"/>
          <w:szCs w:val="32"/>
          <w:lang w:val="en-US" w:eastAsia="zh-CN"/>
        </w:rPr>
        <w:t>338.06</w:t>
      </w:r>
      <w:r>
        <w:rPr>
          <w:rFonts w:ascii="仿宋" w:eastAsia="仿宋" w:cs="仿宋" w:hint="eastAsia"/>
          <w:color w:val="auto"/>
          <w:sz w:val="32"/>
          <w:szCs w:val="32"/>
        </w:rPr>
        <w:t>万元，其中：人员经费</w:t>
      </w:r>
      <w:r>
        <w:rPr>
          <w:rFonts w:ascii="仿宋" w:eastAsia="仿宋" w:cs="仿宋" w:hint="eastAsia"/>
          <w:color w:val="auto"/>
          <w:sz w:val="32"/>
          <w:szCs w:val="32"/>
          <w:lang w:val="en-US" w:eastAsia="zh-CN"/>
        </w:rPr>
        <w:t>312.33</w:t>
      </w:r>
      <w:r>
        <w:rPr>
          <w:rFonts w:ascii="仿宋" w:eastAsia="仿宋" w:cs="仿宋" w:hint="eastAsia"/>
          <w:color w:val="auto"/>
          <w:sz w:val="32"/>
          <w:szCs w:val="32"/>
        </w:rPr>
        <w:t>万元，主要包括：基本工资、津贴补贴、奖金、</w:t>
      </w:r>
      <w:r>
        <w:rPr>
          <w:rFonts w:ascii="仿宋" w:eastAsia="仿宋" w:cs="仿宋" w:hint="eastAsia"/>
          <w:color w:val="auto"/>
          <w:sz w:val="32"/>
          <w:szCs w:val="32"/>
          <w:lang w:eastAsia="zh-CN"/>
        </w:rPr>
        <w:t>机关事业单位基本养老保险缴费、职业年金缴费、职工基本医疗保险缴费、公务员医疗补助缴费、其他</w:t>
      </w:r>
      <w:r>
        <w:rPr>
          <w:rFonts w:ascii="仿宋" w:eastAsia="仿宋" w:cs="仿宋" w:hint="eastAsia"/>
          <w:color w:val="auto"/>
          <w:sz w:val="32"/>
          <w:szCs w:val="32"/>
        </w:rPr>
        <w:t>社会保险缴费</w:t>
      </w:r>
      <w:r>
        <w:rPr>
          <w:rFonts w:ascii="仿宋" w:eastAsia="仿宋" w:cs="仿宋" w:hint="eastAsia"/>
          <w:color w:val="auto"/>
          <w:sz w:val="32"/>
          <w:szCs w:val="32"/>
          <w:lang w:eastAsia="zh-CN"/>
        </w:rPr>
        <w:t>、住房公积金、对个人和家庭的补助</w:t>
      </w:r>
      <w:r>
        <w:rPr>
          <w:rFonts w:ascii="仿宋" w:eastAsia="仿宋" w:cs="仿宋" w:hint="eastAsia"/>
          <w:color w:val="auto"/>
          <w:sz w:val="32"/>
          <w:szCs w:val="32"/>
        </w:rPr>
        <w:t>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rPr>
        <w:t>公用经费</w:t>
      </w:r>
      <w:r>
        <w:rPr>
          <w:rFonts w:ascii="仿宋" w:eastAsia="仿宋" w:cs="仿宋" w:hint="eastAsia"/>
          <w:b w:val="0"/>
          <w:bCs w:val="0"/>
          <w:color w:val="auto"/>
          <w:sz w:val="32"/>
          <w:szCs w:val="32"/>
          <w:lang w:val="en-US" w:eastAsia="zh-CN"/>
        </w:rPr>
        <w:t>25.73</w:t>
      </w:r>
      <w:r>
        <w:rPr>
          <w:rFonts w:ascii="仿宋" w:eastAsia="仿宋" w:cs="仿宋" w:hint="eastAsia"/>
          <w:b w:val="0"/>
          <w:bCs w:val="0"/>
          <w:color w:val="auto"/>
          <w:sz w:val="32"/>
          <w:szCs w:val="32"/>
        </w:rPr>
        <w:t>万元，主要包括：办公费、</w:t>
      </w:r>
      <w:r>
        <w:rPr>
          <w:rFonts w:ascii="仿宋" w:eastAsia="仿宋" w:cs="仿宋" w:hint="eastAsia"/>
          <w:b w:val="0"/>
          <w:bCs w:val="0"/>
          <w:color w:val="auto"/>
          <w:sz w:val="32"/>
          <w:szCs w:val="32"/>
          <w:lang w:eastAsia="zh-CN"/>
        </w:rPr>
        <w:t>印刷费、</w:t>
      </w:r>
      <w:r>
        <w:rPr>
          <w:rFonts w:ascii="仿宋" w:eastAsia="仿宋" w:cs="仿宋" w:hint="eastAsia"/>
          <w:b w:val="0"/>
          <w:bCs w:val="0"/>
          <w:color w:val="auto"/>
          <w:sz w:val="32"/>
          <w:szCs w:val="32"/>
        </w:rPr>
        <w:t>水费、电费、邮电费、差旅费、维修（护）费、</w:t>
      </w:r>
      <w:r>
        <w:rPr>
          <w:rFonts w:ascii="仿宋" w:eastAsia="仿宋" w:cs="仿宋" w:hint="eastAsia"/>
          <w:b w:val="0"/>
          <w:bCs w:val="0"/>
          <w:color w:val="auto"/>
          <w:sz w:val="32"/>
          <w:szCs w:val="32"/>
          <w:lang w:eastAsia="zh-CN"/>
        </w:rPr>
        <w:t>会议费、培训费、</w:t>
      </w:r>
      <w:r>
        <w:rPr>
          <w:rFonts w:ascii="仿宋" w:eastAsia="仿宋" w:cs="仿宋" w:hint="eastAsia"/>
          <w:b w:val="0"/>
          <w:bCs w:val="0"/>
          <w:color w:val="auto"/>
          <w:sz w:val="32"/>
          <w:szCs w:val="32"/>
        </w:rPr>
        <w:t>劳务费、</w:t>
      </w:r>
      <w:r>
        <w:rPr>
          <w:rFonts w:ascii="仿宋" w:eastAsia="仿宋" w:cs="仿宋" w:hint="eastAsia"/>
          <w:b w:val="0"/>
          <w:bCs w:val="0"/>
          <w:color w:val="auto"/>
          <w:sz w:val="32"/>
          <w:szCs w:val="32"/>
          <w:lang w:eastAsia="zh-CN"/>
        </w:rPr>
        <w:t>委托业务费、工会经费、福利费、</w:t>
      </w:r>
      <w:r>
        <w:rPr>
          <w:rFonts w:ascii="仿宋" w:eastAsia="仿宋" w:cs="仿宋" w:hint="eastAsia"/>
          <w:b w:val="0"/>
          <w:bCs w:val="0"/>
          <w:color w:val="auto"/>
          <w:sz w:val="32"/>
          <w:szCs w:val="32"/>
        </w:rPr>
        <w:t>公务用车运行维护费</w:t>
      </w:r>
      <w:r>
        <w:rPr>
          <w:rFonts w:ascii="仿宋" w:eastAsia="仿宋" w:cs="仿宋" w:hint="eastAsia"/>
          <w:b w:val="0"/>
          <w:bCs w:val="0"/>
          <w:color w:val="auto"/>
          <w:sz w:val="32"/>
          <w:szCs w:val="32"/>
          <w:lang w:eastAsia="zh-CN"/>
        </w:rPr>
        <w:t>、其他交通费用、办公设备购置</w:t>
      </w:r>
      <w:r>
        <w:rPr>
          <w:rFonts w:ascii="仿宋" w:eastAsia="仿宋" w:cs="仿宋" w:hint="eastAsia"/>
          <w:b w:val="0"/>
          <w:bCs w:val="0"/>
          <w:color w:val="auto"/>
          <w:sz w:val="32"/>
          <w:szCs w:val="32"/>
        </w:rPr>
        <w:t>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rPr>
      </w:pPr>
      <w:r>
        <w:rPr>
          <w:rFonts w:ascii="仿宋" w:eastAsia="仿宋" w:cs="仿宋" w:hint="eastAsia"/>
          <w:color w:val="auto"/>
          <w:sz w:val="32"/>
          <w:szCs w:val="32"/>
        </w:rPr>
        <w:t>（</w:t>
      </w:r>
      <w:r>
        <w:rPr>
          <w:rFonts w:ascii="仿宋" w:eastAsia="仿宋" w:cs="仿宋" w:hint="eastAsia"/>
          <w:b/>
          <w:bCs/>
          <w:color w:val="auto"/>
          <w:sz w:val="32"/>
          <w:szCs w:val="32"/>
        </w:rPr>
        <w:t>二）一般公共预算项目支出情况说明</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leftChars="152" w:left="319"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w:t>
      </w:r>
      <w:r>
        <w:rPr>
          <w:rFonts w:ascii="仿宋" w:eastAsia="仿宋" w:cs="仿宋" w:hint="eastAsia"/>
          <w:color w:val="auto"/>
          <w:sz w:val="32"/>
          <w:szCs w:val="32"/>
          <w:lang w:val="en-US" w:eastAsia="zh-CN"/>
        </w:rPr>
        <w:t>无公共预算安</w:t>
      </w:r>
      <w:r>
        <w:rPr>
          <w:rFonts w:ascii="仿宋" w:eastAsia="仿宋" w:cs="仿宋" w:hint="eastAsia"/>
          <w:color w:val="auto"/>
          <w:sz w:val="32"/>
          <w:szCs w:val="32"/>
        </w:rPr>
        <w:t>排支出。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jc w:val="left"/>
        <w:textAlignment w:val="auto"/>
        <w:rPr>
          <w:rFonts w:ascii="仿宋" w:eastAsia="仿宋" w:cs="仿宋" w:hint="eastAsia"/>
          <w:b/>
          <w:bCs/>
          <w:color w:val="auto"/>
          <w:sz w:val="32"/>
          <w:szCs w:val="32"/>
        </w:rPr>
      </w:pPr>
      <w:r>
        <w:rPr>
          <w:rFonts w:ascii="仿宋" w:eastAsia="仿宋" w:cs="仿宋"/>
          <w:b/>
          <w:bCs/>
          <w:color w:val="auto"/>
          <w:sz w:val="32"/>
          <w:szCs w:val="32"/>
        </w:rPr>
        <w:t>七、</w:t>
      </w:r>
      <w:r>
        <w:rPr>
          <w:rFonts w:ascii="仿宋" w:eastAsia="仿宋" w:cs="仿宋" w:hint="eastAsia"/>
          <w:b/>
          <w:bCs/>
          <w:color w:val="auto"/>
          <w:sz w:val="32"/>
          <w:szCs w:val="32"/>
        </w:rPr>
        <w:t>“三公”经费财政拨款预算安排情况说明</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rPr>
      </w:pP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年“三公”经费财政拨款预算数</w:t>
      </w:r>
      <w:r>
        <w:rPr>
          <w:rFonts w:ascii="仿宋" w:eastAsia="仿宋" w:cs="仿宋" w:hint="eastAsia"/>
          <w:color w:val="auto"/>
          <w:sz w:val="32"/>
          <w:szCs w:val="32"/>
          <w:lang w:val="en-US" w:eastAsia="zh-CN"/>
        </w:rPr>
        <w:t>2</w:t>
      </w:r>
      <w:r>
        <w:rPr>
          <w:rFonts w:ascii="仿宋" w:eastAsia="仿宋" w:cs="仿宋" w:hint="eastAsia"/>
          <w:color w:val="auto"/>
          <w:sz w:val="32"/>
          <w:szCs w:val="32"/>
        </w:rPr>
        <w:t>万元，其中：因公出国（境）经费0万元，公务接待费0万元，公务用车运行费</w:t>
      </w:r>
      <w:r>
        <w:rPr>
          <w:rFonts w:ascii="仿宋" w:eastAsia="仿宋" w:cs="仿宋" w:hint="eastAsia"/>
          <w:color w:val="auto"/>
          <w:sz w:val="32"/>
          <w:szCs w:val="32"/>
          <w:lang w:val="en-US" w:eastAsia="zh-CN"/>
        </w:rPr>
        <w:t>2</w:t>
      </w:r>
      <w:r>
        <w:rPr>
          <w:rFonts w:ascii="仿宋" w:eastAsia="仿宋" w:cs="仿宋" w:hint="eastAsia"/>
          <w:color w:val="auto"/>
          <w:sz w:val="32"/>
          <w:szCs w:val="32"/>
        </w:rPr>
        <w:t>万元。</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left="0" w:firstLineChars="100" w:firstLine="320"/>
        <w:textAlignment w:val="auto"/>
        <w:rPr>
          <w:rFonts w:ascii="仿宋" w:eastAsia="仿宋" w:cs="仿宋" w:hint="eastAsia"/>
          <w:b/>
          <w:bCs/>
          <w:color w:val="auto"/>
          <w:sz w:val="32"/>
          <w:szCs w:val="32"/>
        </w:rPr>
      </w:pPr>
      <w:r>
        <w:rPr>
          <w:rFonts w:ascii="仿宋" w:eastAsia="仿宋" w:cs="仿宋" w:hint="eastAsia"/>
          <w:color w:val="auto"/>
          <w:sz w:val="32"/>
          <w:szCs w:val="32"/>
          <w:lang w:val="en-US" w:eastAsia="zh-CN"/>
        </w:rPr>
        <w:t xml:space="preserve">  </w:t>
      </w:r>
      <w:r>
        <w:rPr>
          <w:rFonts w:ascii="仿宋" w:eastAsia="仿宋" w:cs="仿宋" w:hint="eastAsia"/>
          <w:b/>
          <w:bCs/>
          <w:color w:val="auto"/>
          <w:sz w:val="32"/>
          <w:szCs w:val="32"/>
        </w:rPr>
        <w:t>（一）因公出国（境）经费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left="0" w:firstLineChars="200" w:firstLine="640"/>
        <w:textAlignment w:val="auto"/>
        <w:rPr>
          <w:rFonts w:ascii="仿宋" w:eastAsia="仿宋" w:cs="仿宋" w:hint="eastAsia"/>
          <w:color w:val="auto"/>
          <w:sz w:val="32"/>
          <w:szCs w:val="32"/>
        </w:rPr>
      </w:pPr>
      <w:r>
        <w:rPr>
          <w:rFonts w:ascii="仿宋" w:eastAsia="仿宋" w:cs="仿宋" w:hint="eastAsia"/>
          <w:b w:val="0"/>
          <w:bCs w:val="0"/>
          <w:color w:val="auto"/>
          <w:sz w:val="32"/>
          <w:szCs w:val="32"/>
        </w:rPr>
        <w:t>因公出国（境）经费与</w:t>
      </w:r>
      <w:r>
        <w:rPr>
          <w:rFonts w:ascii="仿宋" w:eastAsia="仿宋" w:cs="仿宋" w:hint="eastAsia"/>
          <w:b w:val="0"/>
          <w:bCs w:val="0"/>
          <w:color w:val="auto"/>
          <w:sz w:val="32"/>
          <w:szCs w:val="32"/>
          <w:lang w:eastAsia="zh-CN"/>
        </w:rPr>
        <w:t>202</w:t>
      </w:r>
      <w:r>
        <w:rPr>
          <w:rFonts w:ascii="仿宋" w:eastAsia="仿宋" w:cs="仿宋" w:hint="eastAsia"/>
          <w:b w:val="0"/>
          <w:bCs w:val="0"/>
          <w:color w:val="auto"/>
          <w:sz w:val="32"/>
          <w:szCs w:val="32"/>
          <w:lang w:val="en-US" w:eastAsia="zh-CN"/>
        </w:rPr>
        <w:t>6</w:t>
      </w:r>
      <w:r>
        <w:rPr>
          <w:rFonts w:ascii="仿宋" w:eastAsia="仿宋" w:cs="仿宋" w:hint="eastAsia"/>
          <w:b w:val="0"/>
          <w:bCs w:val="0"/>
          <w:color w:val="auto"/>
          <w:sz w:val="32"/>
          <w:szCs w:val="32"/>
        </w:rPr>
        <w:t>年预算持平</w:t>
      </w:r>
      <w:r>
        <w:rPr>
          <w:rFonts w:ascii="仿宋" w:eastAsia="仿宋" w:cs="仿宋" w:hint="eastAsia"/>
          <w:b w:val="0"/>
          <w:bCs w:val="0"/>
          <w:color w:val="auto"/>
          <w:sz w:val="32"/>
          <w:szCs w:val="32"/>
          <w:lang w:eastAsia="zh-CN"/>
        </w:rPr>
        <w:t>，</w:t>
      </w: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5</w:t>
      </w:r>
      <w:r>
        <w:rPr>
          <w:rFonts w:ascii="仿宋" w:eastAsia="仿宋" w:cs="仿宋" w:hint="eastAsia"/>
          <w:color w:val="auto"/>
          <w:sz w:val="32"/>
          <w:szCs w:val="32"/>
        </w:rPr>
        <w:t>年与</w:t>
      </w: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年均无预算因公出境费</w:t>
      </w:r>
      <w:r>
        <w:rPr>
          <w:rFonts w:ascii="仿宋" w:eastAsia="仿宋" w:cs="仿宋" w:hint="eastAsia"/>
          <w:color w:val="auto"/>
          <w:sz w:val="32"/>
          <w:szCs w:val="32"/>
          <w:lang w:eastAsia="zh-CN"/>
        </w:rPr>
        <w:t>。</w:t>
      </w:r>
      <w:r>
        <w:rPr>
          <w:rFonts w:ascii="仿宋" w:eastAsia="仿宋" w:cs="仿宋" w:hint="eastAsia"/>
          <w:color w:val="auto"/>
          <w:sz w:val="32"/>
          <w:szCs w:val="32"/>
        </w:rPr>
        <w:t>　</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left="0" w:firstLineChars="200" w:firstLine="640"/>
        <w:textAlignment w:val="auto"/>
        <w:rPr>
          <w:rFonts w:ascii="仿宋" w:eastAsia="仿宋" w:cs="仿宋" w:hint="eastAsia"/>
          <w:b/>
          <w:bCs/>
          <w:color w:val="auto"/>
          <w:sz w:val="32"/>
          <w:szCs w:val="32"/>
        </w:rPr>
      </w:pPr>
      <w:r>
        <w:rPr>
          <w:rFonts w:ascii="仿宋" w:eastAsia="仿宋" w:cs="仿宋" w:hint="eastAsia"/>
          <w:b/>
          <w:bCs/>
          <w:color w:val="auto"/>
          <w:sz w:val="32"/>
          <w:szCs w:val="32"/>
          <w:lang w:eastAsia="zh-CN"/>
        </w:rPr>
        <w:t>（</w:t>
      </w:r>
      <w:r>
        <w:rPr>
          <w:rFonts w:ascii="仿宋" w:eastAsia="仿宋" w:cs="仿宋" w:hint="eastAsia"/>
          <w:b/>
          <w:bCs/>
          <w:color w:val="auto"/>
          <w:sz w:val="32"/>
          <w:szCs w:val="32"/>
          <w:lang w:val="en-US" w:eastAsia="zh-CN"/>
        </w:rPr>
        <w:t>二</w:t>
      </w:r>
      <w:r>
        <w:rPr>
          <w:rFonts w:ascii="仿宋" w:eastAsia="仿宋" w:cs="仿宋" w:hint="eastAsia"/>
          <w:b/>
          <w:bCs/>
          <w:color w:val="auto"/>
          <w:sz w:val="32"/>
          <w:szCs w:val="32"/>
          <w:lang w:eastAsia="zh-CN"/>
        </w:rPr>
        <w:t>）</w:t>
      </w:r>
      <w:r>
        <w:rPr>
          <w:rFonts w:ascii="仿宋" w:eastAsia="仿宋" w:cs="仿宋" w:hint="eastAsia"/>
          <w:b/>
          <w:bCs/>
          <w:color w:val="auto"/>
          <w:sz w:val="32"/>
          <w:szCs w:val="32"/>
        </w:rPr>
        <w:t>公务接待费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color w:val="auto"/>
          <w:sz w:val="32"/>
          <w:szCs w:val="32"/>
          <w:lang w:eastAsia="zh-CN"/>
        </w:rPr>
      </w:pPr>
      <w:r>
        <w:rPr>
          <w:rFonts w:ascii="仿宋" w:eastAsia="仿宋" w:cs="仿宋" w:hint="eastAsia"/>
          <w:color w:val="auto"/>
          <w:sz w:val="32"/>
          <w:szCs w:val="32"/>
        </w:rPr>
        <w:t>　　</w:t>
      </w:r>
      <w:r>
        <w:rPr>
          <w:rFonts w:ascii="仿宋" w:eastAsia="仿宋" w:cs="仿宋" w:hint="eastAsia"/>
          <w:b w:val="0"/>
          <w:bCs w:val="0"/>
          <w:color w:val="auto"/>
          <w:sz w:val="32"/>
          <w:szCs w:val="32"/>
        </w:rPr>
        <w:t>公务接待费与</w:t>
      </w:r>
      <w:r>
        <w:rPr>
          <w:rFonts w:ascii="仿宋" w:eastAsia="仿宋" w:cs="仿宋" w:hint="eastAsia"/>
          <w:b w:val="0"/>
          <w:bCs w:val="0"/>
          <w:color w:val="auto"/>
          <w:sz w:val="32"/>
          <w:szCs w:val="32"/>
          <w:lang w:eastAsia="zh-CN"/>
        </w:rPr>
        <w:t>202</w:t>
      </w:r>
      <w:r>
        <w:rPr>
          <w:rFonts w:ascii="仿宋" w:eastAsia="仿宋" w:cs="仿宋" w:hint="eastAsia"/>
          <w:b w:val="0"/>
          <w:bCs w:val="0"/>
          <w:color w:val="auto"/>
          <w:sz w:val="32"/>
          <w:szCs w:val="32"/>
          <w:lang w:val="en-US" w:eastAsia="zh-CN"/>
        </w:rPr>
        <w:t>6</w:t>
      </w:r>
      <w:r>
        <w:rPr>
          <w:rFonts w:ascii="仿宋" w:eastAsia="仿宋" w:cs="仿宋" w:hint="eastAsia"/>
          <w:b w:val="0"/>
          <w:bCs w:val="0"/>
          <w:color w:val="auto"/>
          <w:sz w:val="32"/>
          <w:szCs w:val="32"/>
        </w:rPr>
        <w:t>年预算持</w:t>
      </w:r>
      <w:r>
        <w:rPr>
          <w:rFonts w:ascii="仿宋" w:eastAsia="仿宋" w:cs="仿宋" w:hint="eastAsia"/>
          <w:b w:val="0"/>
          <w:bCs w:val="0"/>
          <w:color w:val="auto"/>
          <w:sz w:val="32"/>
          <w:szCs w:val="32"/>
          <w:lang w:val="en-US" w:eastAsia="zh-CN"/>
        </w:rPr>
        <w:t>平，</w:t>
      </w: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年与</w:t>
      </w:r>
      <w:r>
        <w:rPr>
          <w:rFonts w:ascii="仿宋" w:eastAsia="仿宋" w:cs="仿宋" w:hint="eastAsia"/>
          <w:color w:val="auto"/>
          <w:sz w:val="32"/>
          <w:szCs w:val="32"/>
          <w:lang w:eastAsia="zh-CN"/>
        </w:rPr>
        <w:t>2025</w:t>
      </w:r>
      <w:r>
        <w:rPr>
          <w:rFonts w:ascii="仿宋" w:eastAsia="仿宋" w:cs="仿宋" w:hint="eastAsia"/>
          <w:color w:val="auto"/>
          <w:sz w:val="32"/>
          <w:szCs w:val="32"/>
        </w:rPr>
        <w:t>年均无预算</w:t>
      </w:r>
      <w:r>
        <w:rPr>
          <w:rFonts w:ascii="仿宋" w:eastAsia="仿宋" w:cs="仿宋" w:hint="eastAsia"/>
          <w:color w:val="auto"/>
          <w:sz w:val="32"/>
          <w:szCs w:val="32"/>
          <w:lang w:eastAsia="zh-CN"/>
        </w:rPr>
        <w:t>公务接待费。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color w:val="auto"/>
          <w:sz w:val="32"/>
          <w:szCs w:val="32"/>
          <w:lang w:eastAsia="zh-CN"/>
        </w:rPr>
      </w:pPr>
      <w:r>
        <w:rPr>
          <w:rFonts w:ascii="仿宋" w:eastAsia="仿宋" w:cs="仿宋" w:hint="eastAsia"/>
          <w:color w:val="auto"/>
          <w:sz w:val="32"/>
          <w:szCs w:val="32"/>
          <w:lang w:val="en-US" w:eastAsia="zh-CN"/>
        </w:rPr>
        <w:t xml:space="preserve">    </w:t>
      </w:r>
      <w:r>
        <w:rPr>
          <w:rFonts w:ascii="仿宋" w:eastAsia="仿宋" w:cs="仿宋" w:hint="eastAsia"/>
          <w:b/>
          <w:bCs/>
          <w:color w:val="auto"/>
          <w:sz w:val="32"/>
          <w:szCs w:val="32"/>
        </w:rPr>
        <w:t>（三）公务用车购置及运行维护费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left="0" w:firstLineChars="200" w:firstLine="640"/>
        <w:textAlignment w:val="auto"/>
        <w:rPr>
          <w:rFonts w:ascii="仿宋" w:eastAsia="仿宋" w:cs="仿宋" w:hint="eastAsia"/>
          <w:color w:val="auto"/>
          <w:sz w:val="32"/>
          <w:szCs w:val="32"/>
        </w:rPr>
      </w:pPr>
      <w:r>
        <w:rPr>
          <w:rFonts w:ascii="仿宋" w:eastAsia="仿宋" w:cs="仿宋" w:hint="eastAsia"/>
          <w:b w:val="0"/>
          <w:bCs w:val="0"/>
          <w:color w:val="auto"/>
          <w:sz w:val="32"/>
          <w:szCs w:val="32"/>
        </w:rPr>
        <w:t>公务用车购置及运行维护费</w:t>
      </w:r>
      <w:r>
        <w:rPr>
          <w:rFonts w:ascii="仿宋" w:eastAsia="仿宋" w:cs="仿宋" w:hint="eastAsia"/>
          <w:b w:val="0"/>
          <w:bCs w:val="0"/>
          <w:color w:val="auto"/>
          <w:sz w:val="32"/>
          <w:szCs w:val="32"/>
          <w:lang w:val="en-US" w:eastAsia="zh-CN"/>
        </w:rPr>
        <w:t>与</w:t>
      </w:r>
      <w:r>
        <w:rPr>
          <w:rFonts w:ascii="仿宋" w:eastAsia="仿宋" w:cs="仿宋" w:hint="eastAsia"/>
          <w:b w:val="0"/>
          <w:bCs w:val="0"/>
          <w:color w:val="auto"/>
          <w:sz w:val="32"/>
          <w:szCs w:val="32"/>
          <w:lang w:eastAsia="zh-CN"/>
        </w:rPr>
        <w:t>202</w:t>
      </w:r>
      <w:r>
        <w:rPr>
          <w:rFonts w:ascii="仿宋" w:eastAsia="仿宋" w:cs="仿宋" w:hint="eastAsia"/>
          <w:b w:val="0"/>
          <w:bCs w:val="0"/>
          <w:color w:val="auto"/>
          <w:sz w:val="32"/>
          <w:szCs w:val="32"/>
          <w:lang w:val="en-US" w:eastAsia="zh-CN"/>
        </w:rPr>
        <w:t>6</w:t>
      </w:r>
      <w:r>
        <w:rPr>
          <w:rFonts w:ascii="仿宋" w:eastAsia="仿宋" w:cs="仿宋" w:hint="eastAsia"/>
          <w:b w:val="0"/>
          <w:bCs w:val="0"/>
          <w:color w:val="auto"/>
          <w:sz w:val="32"/>
          <w:szCs w:val="32"/>
        </w:rPr>
        <w:t>年预算持</w:t>
      </w:r>
      <w:r>
        <w:rPr>
          <w:rFonts w:ascii="仿宋" w:eastAsia="仿宋" w:cs="仿宋" w:hint="eastAsia"/>
          <w:b w:val="0"/>
          <w:bCs w:val="0"/>
          <w:color w:val="auto"/>
          <w:sz w:val="32"/>
          <w:szCs w:val="32"/>
          <w:lang w:eastAsia="zh-CN"/>
        </w:rPr>
        <w:t>平，</w:t>
      </w:r>
      <w:r>
        <w:rPr>
          <w:rFonts w:ascii="仿宋" w:eastAsia="仿宋" w:cs="仿宋" w:hint="eastAsia"/>
          <w:color w:val="auto"/>
          <w:sz w:val="32"/>
          <w:szCs w:val="32"/>
        </w:rPr>
        <w:t>单位共有公务用车</w:t>
      </w:r>
      <w:r>
        <w:rPr>
          <w:rFonts w:ascii="仿宋" w:eastAsia="仿宋" w:cs="仿宋" w:hint="eastAsia"/>
          <w:color w:val="auto"/>
          <w:sz w:val="32"/>
          <w:szCs w:val="32"/>
          <w:lang w:val="en-US" w:eastAsia="zh-CN"/>
        </w:rPr>
        <w:t>1</w:t>
      </w:r>
      <w:r>
        <w:rPr>
          <w:rFonts w:ascii="仿宋" w:eastAsia="仿宋" w:cs="仿宋" w:hint="eastAsia"/>
          <w:color w:val="auto"/>
          <w:sz w:val="32"/>
          <w:szCs w:val="32"/>
        </w:rPr>
        <w:t>辆，</w:t>
      </w: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年安排公务用车运行维护费</w:t>
      </w:r>
      <w:r>
        <w:rPr>
          <w:rFonts w:ascii="仿宋" w:eastAsia="仿宋" w:cs="仿宋" w:hint="eastAsia"/>
          <w:color w:val="auto"/>
          <w:sz w:val="32"/>
          <w:szCs w:val="32"/>
          <w:lang w:val="en-US" w:eastAsia="zh-CN"/>
        </w:rPr>
        <w:t>2</w:t>
      </w:r>
      <w:r>
        <w:rPr>
          <w:rFonts w:ascii="仿宋" w:eastAsia="仿宋" w:cs="仿宋" w:hint="eastAsia"/>
          <w:color w:val="auto"/>
          <w:sz w:val="32"/>
          <w:szCs w:val="32"/>
        </w:rPr>
        <w:t>万元。用于辆公务用车燃油、维修、保险等方面支出。主要保障单位日常运转等工作</w:t>
      </w:r>
      <w:r>
        <w:rPr>
          <w:rFonts w:ascii="仿宋" w:eastAsia="仿宋" w:cs="仿宋" w:hint="eastAsia"/>
          <w:color w:val="auto"/>
          <w:sz w:val="32"/>
          <w:szCs w:val="32"/>
          <w:lang w:eastAsia="zh-CN"/>
        </w:rPr>
        <w:t>。</w:t>
      </w:r>
      <w:r>
        <w:rPr>
          <w:rFonts w:ascii="仿宋" w:eastAsia="仿宋" w:cs="仿宋" w:hint="eastAsia"/>
          <w:color w:val="auto"/>
          <w:sz w:val="32"/>
          <w:szCs w:val="32"/>
          <w:lang w:val="en-US" w:eastAsia="zh-CN"/>
        </w:rPr>
        <w:t>2026年未安排公务用车购置费。</w:t>
      </w:r>
      <w:r>
        <w:rPr>
          <w:rFonts w:ascii="仿宋" w:eastAsia="仿宋" w:cs="仿宋" w:hint="eastAsia"/>
          <w:color w:val="auto"/>
          <w:sz w:val="32"/>
          <w:szCs w:val="32"/>
        </w:rPr>
        <w:t>　</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color w:val="auto"/>
          <w:sz w:val="32"/>
          <w:szCs w:val="32"/>
          <w:lang w:eastAsia="zh-CN"/>
        </w:rPr>
      </w:pPr>
      <w:r>
        <w:rPr>
          <w:rFonts w:ascii="仿宋" w:eastAsia="仿宋" w:cs="仿宋" w:hint="eastAsia"/>
          <w:color w:val="auto"/>
          <w:sz w:val="32"/>
          <w:szCs w:val="32"/>
        </w:rPr>
        <w:t>　</w:t>
      </w:r>
      <w:r>
        <w:rPr>
          <w:rFonts w:ascii="仿宋" w:eastAsia="仿宋" w:cs="仿宋" w:hint="eastAsia"/>
          <w:color w:val="auto"/>
          <w:sz w:val="32"/>
          <w:szCs w:val="32"/>
          <w:lang w:val="en-US" w:eastAsia="zh-CN"/>
        </w:rPr>
        <w:t xml:space="preserve">  </w:t>
      </w:r>
      <w:r>
        <w:rPr>
          <w:rFonts w:ascii="仿宋" w:eastAsia="仿宋" w:cs="仿宋" w:hint="eastAsia"/>
          <w:b/>
          <w:bCs/>
          <w:color w:val="auto"/>
          <w:sz w:val="32"/>
          <w:szCs w:val="32"/>
        </w:rPr>
        <w:t>八、政府性基金预算支出情况说明</w:t>
      </w:r>
    </w:p>
    <w:p>
      <w:pPr>
        <w:spacing w:line="560" w:lineRule="exact"/>
        <w:ind w:leftChars="304" w:left="638" w:firstLineChars="0" w:firstLine="0"/>
        <w:rPr>
          <w:rFonts w:ascii="仿宋" w:eastAsia="仿宋" w:cs="仿宋"/>
          <w:sz w:val="32"/>
          <w:szCs w:val="32"/>
        </w:rPr>
      </w:pPr>
      <w:r>
        <w:rPr>
          <w:rFonts w:ascii="仿宋" w:eastAsia="仿宋" w:cs="仿宋" w:hint="eastAsia"/>
          <w:sz w:val="32"/>
          <w:szCs w:val="32"/>
          <w:lang w:eastAsia="zh-CN"/>
        </w:rPr>
        <w:t>202</w:t>
      </w:r>
      <w:r>
        <w:rPr>
          <w:rFonts w:ascii="仿宋" w:eastAsia="仿宋" w:cs="仿宋" w:hint="eastAsia"/>
          <w:sz w:val="32"/>
          <w:szCs w:val="32"/>
          <w:lang w:val="en-US" w:eastAsia="zh-CN"/>
        </w:rPr>
        <w:t>6</w:t>
      </w:r>
      <w:r>
        <w:rPr>
          <w:rFonts w:ascii="仿宋" w:eastAsia="仿宋" w:cs="仿宋" w:hint="eastAsia"/>
          <w:sz w:val="32"/>
          <w:szCs w:val="32"/>
        </w:rPr>
        <w:t>年没有使用政府性基金预算拨款安排的支出。</w:t>
      </w:r>
    </w:p>
    <w:p>
      <w:pPr>
        <w:spacing w:line="560" w:lineRule="exact"/>
        <w:ind w:leftChars="304" w:left="638" w:firstLineChars="0" w:firstLine="0"/>
        <w:rPr>
          <w:rFonts w:ascii="方正黑体_GBK" w:eastAsia="方正黑体_GBK" w:hint="eastAsia"/>
          <w:color w:val="auto"/>
          <w:sz w:val="32"/>
          <w:szCs w:val="32"/>
          <w:lang w:val="en-US"/>
        </w:rPr>
      </w:pPr>
      <w:r>
        <w:rPr>
          <w:rFonts w:ascii="方正黑体_GBK" w:eastAsia="方正黑体_GBK" w:hint="eastAsia"/>
          <w:color w:val="auto"/>
          <w:sz w:val="32"/>
          <w:szCs w:val="32"/>
          <w:lang w:val="en-US"/>
        </w:rPr>
        <w:t>九、</w:t>
      </w:r>
      <w:r>
        <w:rPr>
          <w:rFonts w:ascii="方正黑体_GBK" w:eastAsia="方正黑体_GBK" w:hint="eastAsia"/>
          <w:color w:val="auto"/>
          <w:sz w:val="32"/>
          <w:szCs w:val="32"/>
          <w:lang w:val="en-US"/>
        </w:rPr>
        <w:t>国有资本经营预算情况说明</w:t>
      </w:r>
    </w:p>
    <w:p>
      <w:pPr>
        <w:spacing w:line="560" w:lineRule="exact"/>
        <w:ind w:firstLine="644"/>
        <w:rPr>
          <w:rFonts w:ascii="方正黑体_GBK" w:eastAsia="方正黑体_GBK" w:hint="eastAsia"/>
          <w:sz w:val="32"/>
          <w:szCs w:val="32"/>
        </w:rPr>
      </w:pPr>
      <w:r>
        <w:rPr>
          <w:rFonts w:eastAsia="方正仿宋_GBK"/>
          <w:color w:val="auto"/>
          <w:sz w:val="32"/>
          <w:szCs w:val="32"/>
          <w:lang w:val="en-US"/>
        </w:rPr>
        <w:t>202</w:t>
      </w:r>
      <w:r>
        <w:rPr>
          <w:rFonts w:eastAsia="方正仿宋_GBK"/>
          <w:color w:val="auto"/>
          <w:sz w:val="32"/>
          <w:szCs w:val="32"/>
          <w:lang w:val="en-US"/>
        </w:rPr>
        <w:t>6</w:t>
      </w:r>
      <w:r>
        <w:rPr>
          <w:rFonts w:eastAsia="方正仿宋_GBK"/>
          <w:color w:val="auto"/>
          <w:sz w:val="32"/>
          <w:szCs w:val="32"/>
          <w:lang w:val="en-US"/>
        </w:rPr>
        <w:t>年没有使用</w:t>
      </w:r>
      <w:r>
        <w:rPr>
          <w:rFonts w:eastAsia="方正仿宋_GBK"/>
          <w:color w:val="auto"/>
          <w:sz w:val="32"/>
          <w:szCs w:val="32"/>
          <w:lang w:val="en-US"/>
        </w:rPr>
        <w:t>国有资本经营预算</w:t>
      </w:r>
      <w:r>
        <w:rPr>
          <w:rFonts w:eastAsia="方正仿宋_GBK"/>
          <w:color w:val="auto"/>
          <w:sz w:val="32"/>
          <w:szCs w:val="32"/>
          <w:lang w:val="en-US"/>
        </w:rPr>
        <w:t>拨款安排的支出。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sz w:val="32"/>
          <w:szCs w:val="32"/>
          <w:lang w:eastAsia="zh-CN"/>
        </w:rPr>
      </w:pPr>
      <w:r>
        <w:rPr>
          <w:rFonts w:ascii="仿宋" w:eastAsia="仿宋" w:cs="仿宋" w:hint="eastAsia"/>
          <w:sz w:val="32"/>
          <w:szCs w:val="32"/>
        </w:rPr>
        <w:t>　</w:t>
      </w:r>
      <w:r>
        <w:rPr>
          <w:rFonts w:ascii="仿宋" w:eastAsia="仿宋" w:cs="仿宋" w:hint="eastAsia"/>
          <w:sz w:val="32"/>
          <w:szCs w:val="32"/>
          <w:lang w:val="en-US" w:eastAsia="zh-CN"/>
        </w:rPr>
        <w:t xml:space="preserve"> </w:t>
      </w:r>
      <w:r>
        <w:rPr>
          <w:rFonts w:ascii="仿宋" w:eastAsia="仿宋" w:cs="仿宋" w:hint="eastAsia"/>
          <w:b/>
          <w:bCs/>
          <w:sz w:val="32"/>
          <w:szCs w:val="32"/>
          <w:lang w:val="en-US" w:eastAsia="zh-CN"/>
        </w:rPr>
        <w:t xml:space="preserve"> </w:t>
      </w:r>
      <w:r>
        <w:rPr>
          <w:rFonts w:ascii="仿宋" w:eastAsia="仿宋" w:cs="仿宋"/>
          <w:b/>
          <w:bCs/>
          <w:sz w:val="32"/>
          <w:szCs w:val="32"/>
          <w:lang w:val="en-US" w:eastAsia="zh-CN"/>
        </w:rPr>
        <w:t>十</w:t>
      </w:r>
      <w:r>
        <w:rPr>
          <w:rFonts w:ascii="仿宋" w:eastAsia="仿宋" w:cs="仿宋" w:hint="eastAsia"/>
          <w:b/>
          <w:bCs/>
          <w:sz w:val="32"/>
          <w:szCs w:val="32"/>
        </w:rPr>
        <w:t>、其他重要事项的情况说明</w:t>
      </w:r>
      <w:bookmarkStart w:id="0" w:name="_GoBack"/>
      <w:bookmarkEnd w:id="0"/>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b/>
          <w:bCs/>
          <w:color w:val="auto"/>
          <w:sz w:val="32"/>
          <w:szCs w:val="32"/>
          <w:lang w:eastAsia="zh-CN"/>
        </w:rPr>
      </w:pPr>
      <w:r>
        <w:rPr>
          <w:rFonts w:ascii="仿宋" w:eastAsia="仿宋" w:cs="仿宋" w:hint="eastAsia"/>
          <w:b/>
          <w:bCs/>
          <w:sz w:val="32"/>
          <w:szCs w:val="32"/>
          <w:lang w:val="en-US" w:eastAsia="zh-CN"/>
        </w:rPr>
        <w:t xml:space="preserve">   </w:t>
      </w:r>
      <w:r>
        <w:rPr>
          <w:rFonts w:ascii="仿宋" w:eastAsia="仿宋" w:cs="仿宋" w:hint="eastAsia"/>
          <w:b/>
          <w:bCs/>
          <w:color w:val="auto"/>
          <w:sz w:val="32"/>
          <w:szCs w:val="32"/>
        </w:rPr>
        <w:t>（一）机关运行经费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color w:val="auto"/>
          <w:sz w:val="32"/>
          <w:szCs w:val="32"/>
          <w:lang w:val="en-US" w:eastAsia="zh-CN"/>
        </w:rPr>
      </w:pPr>
      <w:r>
        <w:rPr>
          <w:rFonts w:ascii="仿宋" w:eastAsia="仿宋" w:cs="仿宋" w:hint="eastAsia"/>
          <w:color w:val="auto"/>
          <w:sz w:val="32"/>
          <w:szCs w:val="32"/>
        </w:rPr>
        <w:t>　　</w:t>
      </w: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年度，机关运行经费</w:t>
      </w:r>
      <w:r>
        <w:rPr>
          <w:rFonts w:ascii="仿宋" w:eastAsia="仿宋" w:cs="仿宋" w:hint="eastAsia"/>
          <w:color w:val="auto"/>
          <w:sz w:val="32"/>
          <w:szCs w:val="32"/>
          <w:lang w:eastAsia="zh-CN"/>
        </w:rPr>
        <w:t>预算</w:t>
      </w:r>
      <w:r>
        <w:rPr>
          <w:rFonts w:ascii="仿宋" w:eastAsia="仿宋" w:cs="仿宋" w:hint="eastAsia"/>
          <w:color w:val="auto"/>
          <w:sz w:val="32"/>
          <w:szCs w:val="32"/>
          <w:lang w:val="en-US" w:eastAsia="zh-CN"/>
        </w:rPr>
        <w:t>25.73</w:t>
      </w:r>
      <w:r>
        <w:rPr>
          <w:rFonts w:ascii="仿宋" w:eastAsia="仿宋" w:cs="仿宋" w:hint="eastAsia"/>
          <w:color w:val="auto"/>
          <w:sz w:val="32"/>
          <w:szCs w:val="32"/>
        </w:rPr>
        <w:t>万元。</w:t>
      </w:r>
      <w:r>
        <w:rPr>
          <w:rFonts w:ascii="仿宋" w:eastAsia="仿宋" w:cs="仿宋" w:hint="eastAsia"/>
          <w:color w:val="auto"/>
          <w:sz w:val="32"/>
          <w:szCs w:val="32"/>
          <w:lang w:eastAsia="zh-CN"/>
        </w:rPr>
        <w:t>比</w:t>
      </w:r>
      <w:r>
        <w:rPr>
          <w:rFonts w:ascii="仿宋" w:eastAsia="仿宋" w:cs="仿宋" w:hint="eastAsia"/>
          <w:color w:val="auto"/>
          <w:sz w:val="32"/>
          <w:szCs w:val="32"/>
          <w:lang w:val="en-US" w:eastAsia="zh-CN"/>
        </w:rPr>
        <w:t>2025年预算减少3.61万元。</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lang w:eastAsia="zh-CN"/>
        </w:rPr>
      </w:pPr>
      <w:r>
        <w:rPr>
          <w:rFonts w:ascii="仿宋" w:eastAsia="仿宋" w:cs="仿宋" w:hint="eastAsia"/>
          <w:b/>
          <w:bCs/>
          <w:color w:val="auto"/>
          <w:sz w:val="32"/>
          <w:szCs w:val="32"/>
        </w:rPr>
        <w:t>（二）政府采购情况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年度，</w:t>
      </w:r>
      <w:r>
        <w:rPr>
          <w:rFonts w:ascii="仿宋" w:eastAsia="仿宋" w:cs="仿宋" w:hint="eastAsia"/>
          <w:color w:val="auto"/>
          <w:sz w:val="32"/>
          <w:szCs w:val="32"/>
          <w:lang w:eastAsia="zh-CN"/>
        </w:rPr>
        <w:t>安排政府</w:t>
      </w:r>
      <w:r>
        <w:rPr>
          <w:rFonts w:ascii="仿宋" w:eastAsia="仿宋" w:cs="仿宋" w:hint="eastAsia"/>
          <w:color w:val="auto"/>
          <w:sz w:val="32"/>
          <w:szCs w:val="32"/>
        </w:rPr>
        <w:t>采购</w:t>
      </w:r>
      <w:r>
        <w:rPr>
          <w:rFonts w:ascii="仿宋" w:eastAsia="仿宋" w:cs="仿宋" w:hint="eastAsia"/>
          <w:color w:val="auto"/>
          <w:sz w:val="32"/>
          <w:szCs w:val="32"/>
          <w:lang w:eastAsia="zh-CN"/>
        </w:rPr>
        <w:t>预算</w:t>
      </w:r>
      <w:r>
        <w:rPr>
          <w:rFonts w:ascii="仿宋" w:eastAsia="仿宋" w:cs="仿宋" w:hint="eastAsia"/>
          <w:color w:val="auto"/>
          <w:sz w:val="32"/>
          <w:szCs w:val="32"/>
        </w:rPr>
        <w:t>0万元</w:t>
      </w:r>
      <w:r>
        <w:rPr>
          <w:rFonts w:ascii="仿宋" w:eastAsia="仿宋" w:cs="仿宋" w:hint="eastAsia"/>
          <w:color w:val="auto"/>
          <w:sz w:val="32"/>
          <w:szCs w:val="32"/>
          <w:lang w:eastAsia="zh-CN"/>
        </w:rPr>
        <w:t>。</w:t>
      </w:r>
      <w:r>
        <w:rPr>
          <w:rFonts w:ascii="仿宋" w:eastAsia="仿宋" w:cs="仿宋" w:hint="eastAsia"/>
          <w:color w:val="auto"/>
          <w:sz w:val="32"/>
          <w:szCs w:val="32"/>
        </w:rPr>
        <w:t>　</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lang w:eastAsia="zh-CN"/>
        </w:rPr>
      </w:pPr>
      <w:r>
        <w:rPr>
          <w:rFonts w:ascii="仿宋" w:eastAsia="仿宋" w:cs="仿宋" w:hint="eastAsia"/>
          <w:b/>
          <w:bCs/>
          <w:color w:val="auto"/>
          <w:sz w:val="32"/>
          <w:szCs w:val="32"/>
        </w:rPr>
        <w:t>（三）国有资产占有使用情况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lang w:eastAsia="zh-CN"/>
        </w:rPr>
      </w:pPr>
      <w:r>
        <w:rPr>
          <w:rFonts w:ascii="仿宋" w:eastAsia="仿宋" w:cs="仿宋" w:hint="eastAsia"/>
          <w:color w:val="auto"/>
          <w:sz w:val="32"/>
          <w:szCs w:val="32"/>
        </w:rPr>
        <w:t>截至</w:t>
      </w:r>
      <w:r>
        <w:rPr>
          <w:rFonts w:ascii="仿宋" w:eastAsia="仿宋" w:cs="仿宋" w:hint="eastAsia"/>
          <w:color w:val="auto"/>
          <w:sz w:val="32"/>
          <w:szCs w:val="32"/>
          <w:lang w:eastAsia="zh-CN"/>
        </w:rPr>
        <w:t>202</w:t>
      </w:r>
      <w:r>
        <w:rPr>
          <w:rFonts w:ascii="仿宋" w:eastAsia="仿宋" w:cs="仿宋" w:hint="eastAsia"/>
          <w:color w:val="auto"/>
          <w:sz w:val="32"/>
          <w:szCs w:val="32"/>
          <w:lang w:val="en-US" w:eastAsia="zh-CN"/>
        </w:rPr>
        <w:t>6</w:t>
      </w:r>
      <w:r>
        <w:rPr>
          <w:rFonts w:ascii="仿宋" w:eastAsia="仿宋" w:cs="仿宋" w:hint="eastAsia"/>
          <w:color w:val="auto"/>
          <w:sz w:val="32"/>
          <w:szCs w:val="32"/>
        </w:rPr>
        <w:t>年，我</w:t>
      </w:r>
      <w:r>
        <w:rPr>
          <w:rFonts w:ascii="仿宋" w:eastAsia="仿宋" w:cs="仿宋" w:hint="eastAsia"/>
          <w:color w:val="auto"/>
          <w:sz w:val="32"/>
          <w:szCs w:val="32"/>
          <w:lang w:eastAsia="zh-CN"/>
        </w:rPr>
        <w:t>中心</w:t>
      </w:r>
      <w:r>
        <w:rPr>
          <w:rFonts w:ascii="仿宋" w:eastAsia="仿宋" w:cs="仿宋" w:hint="eastAsia"/>
          <w:color w:val="auto"/>
          <w:sz w:val="32"/>
          <w:szCs w:val="32"/>
        </w:rPr>
        <w:t>共有公务用车</w:t>
      </w:r>
      <w:r>
        <w:rPr>
          <w:rFonts w:ascii="仿宋" w:eastAsia="仿宋" w:cs="仿宋" w:hint="eastAsia"/>
          <w:color w:val="auto"/>
          <w:sz w:val="32"/>
          <w:szCs w:val="32"/>
          <w:lang w:val="en-US" w:eastAsia="zh-CN"/>
        </w:rPr>
        <w:t>1</w:t>
      </w:r>
      <w:r>
        <w:rPr>
          <w:rFonts w:ascii="仿宋" w:eastAsia="仿宋" w:cs="仿宋" w:hint="eastAsia"/>
          <w:color w:val="auto"/>
          <w:sz w:val="32"/>
          <w:szCs w:val="32"/>
        </w:rPr>
        <w:t>辆，其中：一般公务用车</w:t>
      </w:r>
      <w:r>
        <w:rPr>
          <w:rFonts w:ascii="仿宋" w:eastAsia="仿宋" w:cs="仿宋" w:hint="eastAsia"/>
          <w:color w:val="auto"/>
          <w:sz w:val="32"/>
          <w:szCs w:val="32"/>
          <w:lang w:val="en-US" w:eastAsia="zh-CN"/>
        </w:rPr>
        <w:t>1</w:t>
      </w:r>
      <w:r>
        <w:rPr>
          <w:rFonts w:ascii="仿宋" w:eastAsia="仿宋" w:cs="仿宋" w:hint="eastAsia"/>
          <w:color w:val="auto"/>
          <w:sz w:val="32"/>
          <w:szCs w:val="32"/>
        </w:rPr>
        <w:t>辆</w:t>
      </w:r>
      <w:r>
        <w:rPr>
          <w:rFonts w:ascii="仿宋" w:eastAsia="仿宋" w:cs="仿宋" w:hint="eastAsia"/>
          <w:color w:val="auto"/>
          <w:sz w:val="32"/>
          <w:szCs w:val="32"/>
          <w:lang w:eastAsia="zh-CN"/>
        </w:rPr>
        <w:t>。</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lang w:eastAsia="zh-CN"/>
        </w:rPr>
      </w:pPr>
      <w:r>
        <w:rPr>
          <w:rFonts w:ascii="仿宋" w:eastAsia="仿宋" w:cs="仿宋" w:hint="eastAsia"/>
          <w:color w:val="auto"/>
          <w:sz w:val="32"/>
          <w:szCs w:val="32"/>
          <w:lang w:eastAsia="zh-CN"/>
        </w:rPr>
        <w:t>（</w:t>
      </w:r>
      <w:r>
        <w:rPr>
          <w:rFonts w:ascii="仿宋" w:eastAsia="仿宋" w:cs="仿宋" w:hint="eastAsia"/>
          <w:b/>
          <w:bCs/>
          <w:color w:val="auto"/>
          <w:sz w:val="32"/>
          <w:szCs w:val="32"/>
          <w:lang w:eastAsia="zh-CN"/>
        </w:rPr>
        <w:t>四）绩效目标设置情况</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lang w:val="en-US" w:eastAsia="zh-CN"/>
        </w:rPr>
      </w:pPr>
      <w:r>
        <w:rPr>
          <w:rFonts w:ascii="仿宋" w:eastAsia="仿宋" w:cs="仿宋" w:hint="eastAsia"/>
          <w:color w:val="auto"/>
          <w:sz w:val="32"/>
          <w:szCs w:val="32"/>
          <w:lang w:val="en-US" w:eastAsia="zh-CN"/>
        </w:rPr>
        <w:t>2026年我中心基本支出和项目支出均按要求实行绩效目标管理，涉及一般公共预算当年拨款338.06万元。</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bCs/>
          <w:color w:val="auto"/>
          <w:sz w:val="32"/>
          <w:szCs w:val="32"/>
        </w:rPr>
      </w:pPr>
      <w:r>
        <w:rPr>
          <w:rFonts w:ascii="仿宋" w:eastAsia="仿宋" w:cs="仿宋" w:hint="eastAsia"/>
          <w:b/>
          <w:bCs/>
          <w:color w:val="auto"/>
          <w:sz w:val="32"/>
          <w:szCs w:val="32"/>
        </w:rPr>
        <w:t>十</w:t>
      </w:r>
      <w:r>
        <w:rPr>
          <w:rFonts w:ascii="仿宋" w:eastAsia="仿宋" w:cs="仿宋"/>
          <w:b/>
          <w:bCs/>
          <w:color w:val="auto"/>
          <w:sz w:val="32"/>
          <w:szCs w:val="32"/>
        </w:rPr>
        <w:t>一</w:t>
      </w:r>
      <w:r>
        <w:rPr>
          <w:rFonts w:ascii="仿宋" w:eastAsia="仿宋" w:cs="仿宋" w:hint="eastAsia"/>
          <w:b/>
          <w:bCs/>
          <w:color w:val="auto"/>
          <w:sz w:val="32"/>
          <w:szCs w:val="32"/>
          <w:lang w:eastAsia="zh-CN"/>
        </w:rPr>
        <w:t>、</w:t>
      </w:r>
      <w:r>
        <w:rPr>
          <w:rFonts w:ascii="仿宋" w:eastAsia="仿宋" w:cs="仿宋" w:hint="eastAsia"/>
          <w:b/>
          <w:bCs/>
          <w:color w:val="auto"/>
          <w:sz w:val="32"/>
          <w:szCs w:val="32"/>
        </w:rPr>
        <w:t>名词解释</w:t>
      </w:r>
    </w:p>
    <w:p>
      <w:pPr>
        <w:spacing w:before="100" w:beforeAutospacing="1" w:after="100" w:afterAutospacing="1" w:line="560" w:lineRule="exact"/>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1.一般公共预算拨款收入：指省级财政当年拨付的资金。</w:t>
      </w:r>
    </w:p>
    <w:p>
      <w:pPr>
        <w:spacing w:before="100" w:beforeAutospacing="1" w:after="100" w:afterAutospacing="1" w:line="560" w:lineRule="exact"/>
        <w:ind w:firstLineChars="200" w:firstLine="640"/>
        <w:rPr>
          <w:rFonts w:hint="eastAsia"/>
        </w:rPr>
      </w:pPr>
      <w:r>
        <w:rPr>
          <w:rFonts w:ascii="仿宋_GB2312" w:eastAsia="仿宋_GB2312" w:cs="仿宋_GB2312" w:hint="eastAsia"/>
          <w:sz w:val="32"/>
          <w:szCs w:val="32"/>
        </w:rPr>
        <w:t>2.上年结转：指以前年度尚未完成，结转到本年仍按原规定用途继续使用的资金。</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hint="eastAsia"/>
          <w:b w:val="0"/>
          <w:bCs w:val="0"/>
        </w:rPr>
      </w:pPr>
      <w:r>
        <w:rPr>
          <w:rFonts w:ascii="仿宋" w:eastAsia="仿宋" w:cs="仿宋" w:hint="eastAsia"/>
          <w:b w:val="0"/>
          <w:bCs w:val="0"/>
          <w:color w:val="auto"/>
          <w:sz w:val="32"/>
          <w:szCs w:val="32"/>
          <w:lang w:val="en-US" w:eastAsia="zh-CN"/>
        </w:rPr>
        <w:t>3.</w:t>
      </w:r>
      <w:r>
        <w:rPr>
          <w:rFonts w:ascii="仿宋" w:eastAsia="仿宋" w:cs="仿宋" w:hint="eastAsia"/>
          <w:b w:val="0"/>
          <w:bCs w:val="0"/>
          <w:color w:val="auto"/>
          <w:sz w:val="32"/>
          <w:szCs w:val="32"/>
          <w:lang w:eastAsia="zh-CN"/>
        </w:rPr>
        <w:t>教育支出</w:t>
      </w:r>
      <w:r>
        <w:rPr>
          <w:rFonts w:ascii="仿宋" w:eastAsia="仿宋" w:cs="仿宋" w:hint="eastAsia"/>
          <w:b w:val="0"/>
          <w:bCs w:val="0"/>
          <w:color w:val="auto"/>
          <w:sz w:val="32"/>
          <w:szCs w:val="32"/>
        </w:rPr>
        <w:t>（类）</w:t>
      </w:r>
      <w:r>
        <w:rPr>
          <w:rFonts w:ascii="仿宋" w:eastAsia="仿宋" w:cs="仿宋" w:hint="eastAsia"/>
          <w:b w:val="0"/>
          <w:bCs w:val="0"/>
          <w:color w:val="auto"/>
          <w:sz w:val="32"/>
          <w:szCs w:val="32"/>
          <w:lang w:val="en-US" w:eastAsia="zh-CN"/>
        </w:rPr>
        <w:t>进修及培训</w:t>
      </w:r>
      <w:r>
        <w:rPr>
          <w:rFonts w:ascii="仿宋" w:eastAsia="仿宋" w:cs="仿宋" w:hint="eastAsia"/>
          <w:b w:val="0"/>
          <w:bCs w:val="0"/>
          <w:color w:val="auto"/>
          <w:sz w:val="32"/>
          <w:szCs w:val="32"/>
        </w:rPr>
        <w:t>（款）</w:t>
      </w:r>
      <w:r>
        <w:rPr>
          <w:rFonts w:ascii="仿宋" w:eastAsia="仿宋" w:cs="仿宋" w:hint="eastAsia"/>
          <w:b w:val="0"/>
          <w:bCs w:val="0"/>
          <w:color w:val="auto"/>
          <w:sz w:val="32"/>
          <w:szCs w:val="32"/>
          <w:lang w:eastAsia="zh-CN"/>
        </w:rPr>
        <w:t>培训支出</w:t>
      </w:r>
      <w:r>
        <w:rPr>
          <w:rFonts w:ascii="仿宋" w:eastAsia="仿宋" w:cs="仿宋" w:hint="eastAsia"/>
          <w:b w:val="0"/>
          <w:bCs w:val="0"/>
          <w:color w:val="auto"/>
          <w:sz w:val="32"/>
          <w:szCs w:val="32"/>
        </w:rPr>
        <w:t>（项）：</w:t>
      </w:r>
      <w:r>
        <w:rPr>
          <w:rFonts w:ascii="仿宋" w:eastAsia="仿宋" w:cs="仿宋" w:hint="eastAsia"/>
          <w:b w:val="0"/>
          <w:bCs w:val="0"/>
          <w:color w:val="auto"/>
          <w:sz w:val="32"/>
          <w:szCs w:val="32"/>
          <w:lang w:eastAsia="zh-CN"/>
        </w:rPr>
        <w:t>指部门安排的用于培训的支出。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lang w:val="en-US" w:eastAsia="zh-CN"/>
        </w:rPr>
        <w:t>4.</w:t>
      </w:r>
      <w:r>
        <w:rPr>
          <w:rFonts w:ascii="仿宋" w:eastAsia="仿宋" w:cs="仿宋" w:hint="eastAsia"/>
          <w:b w:val="0"/>
          <w:bCs w:val="0"/>
          <w:color w:val="auto"/>
          <w:sz w:val="32"/>
          <w:szCs w:val="32"/>
        </w:rPr>
        <w:t>社会保障和就业支出（类）行政事业单位</w:t>
      </w:r>
      <w:r>
        <w:rPr>
          <w:rFonts w:ascii="仿宋" w:eastAsia="仿宋" w:cs="仿宋" w:hint="eastAsia"/>
          <w:b w:val="0"/>
          <w:bCs w:val="0"/>
          <w:color w:val="auto"/>
          <w:sz w:val="32"/>
          <w:szCs w:val="32"/>
          <w:lang w:eastAsia="zh-CN"/>
        </w:rPr>
        <w:t>养老支出</w:t>
      </w:r>
      <w:r>
        <w:rPr>
          <w:rFonts w:ascii="仿宋" w:eastAsia="仿宋" w:cs="仿宋" w:hint="eastAsia"/>
          <w:b w:val="0"/>
          <w:bCs w:val="0"/>
          <w:color w:val="auto"/>
          <w:sz w:val="32"/>
          <w:szCs w:val="32"/>
        </w:rPr>
        <w:t>（款</w:t>
      </w:r>
      <w:r>
        <w:rPr>
          <w:rFonts w:ascii="仿宋" w:eastAsia="仿宋" w:cs="仿宋" w:hint="eastAsia"/>
          <w:b w:val="0"/>
          <w:bCs w:val="0"/>
          <w:color w:val="auto"/>
          <w:sz w:val="32"/>
          <w:szCs w:val="32"/>
          <w:lang w:eastAsia="zh-CN"/>
        </w:rPr>
        <w:t>）</w:t>
      </w:r>
      <w:r>
        <w:rPr>
          <w:rFonts w:ascii="仿宋" w:eastAsia="仿宋" w:cs="仿宋" w:hint="eastAsia"/>
          <w:b w:val="0"/>
          <w:bCs w:val="0"/>
          <w:color w:val="auto"/>
          <w:sz w:val="32"/>
          <w:szCs w:val="32"/>
        </w:rPr>
        <w:t>机关事业单位基本养老保险缴费支出（项）：</w:t>
      </w:r>
      <w:r>
        <w:rPr>
          <w:rFonts w:ascii="仿宋" w:eastAsia="仿宋" w:cs="仿宋" w:hint="eastAsia"/>
          <w:b w:val="0"/>
          <w:bCs w:val="0"/>
          <w:color w:val="auto"/>
          <w:sz w:val="32"/>
          <w:szCs w:val="32"/>
          <w:lang w:eastAsia="zh-CN"/>
        </w:rPr>
        <w:t>指</w:t>
      </w:r>
      <w:r>
        <w:rPr>
          <w:rFonts w:ascii="仿宋" w:eastAsia="仿宋" w:cs="仿宋" w:hint="eastAsia"/>
          <w:b w:val="0"/>
          <w:bCs w:val="0"/>
          <w:color w:val="auto"/>
          <w:sz w:val="32"/>
          <w:szCs w:val="32"/>
        </w:rPr>
        <w:t>实施养老保险制度后，部门按规定由单位缴纳的基本养老保险费支出。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left="0"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lang w:val="en-US" w:eastAsia="zh-CN"/>
        </w:rPr>
        <w:t>5.</w:t>
      </w:r>
      <w:r>
        <w:rPr>
          <w:rFonts w:ascii="仿宋" w:eastAsia="仿宋" w:cs="仿宋" w:hint="eastAsia"/>
          <w:b w:val="0"/>
          <w:bCs w:val="0"/>
          <w:color w:val="auto"/>
          <w:sz w:val="32"/>
          <w:szCs w:val="32"/>
        </w:rPr>
        <w:t>社会保障和就业支出（类）行政事业单位</w:t>
      </w:r>
      <w:r>
        <w:rPr>
          <w:rFonts w:ascii="仿宋" w:eastAsia="仿宋" w:cs="仿宋" w:hint="eastAsia"/>
          <w:b w:val="0"/>
          <w:bCs w:val="0"/>
          <w:color w:val="auto"/>
          <w:sz w:val="32"/>
          <w:szCs w:val="32"/>
          <w:lang w:eastAsia="zh-CN"/>
        </w:rPr>
        <w:t>养老支出</w:t>
      </w:r>
      <w:r>
        <w:rPr>
          <w:rFonts w:ascii="仿宋" w:eastAsia="仿宋" w:cs="仿宋" w:hint="eastAsia"/>
          <w:b w:val="0"/>
          <w:bCs w:val="0"/>
          <w:color w:val="auto"/>
          <w:sz w:val="32"/>
          <w:szCs w:val="32"/>
        </w:rPr>
        <w:t>（款</w:t>
      </w:r>
      <w:r>
        <w:rPr>
          <w:rFonts w:ascii="仿宋" w:eastAsia="仿宋" w:cs="仿宋" w:hint="eastAsia"/>
          <w:b w:val="0"/>
          <w:bCs w:val="0"/>
          <w:color w:val="auto"/>
          <w:sz w:val="32"/>
          <w:szCs w:val="32"/>
          <w:lang w:eastAsia="zh-CN"/>
        </w:rPr>
        <w:t>）</w:t>
      </w:r>
      <w:r>
        <w:rPr>
          <w:rFonts w:ascii="仿宋" w:eastAsia="仿宋" w:cs="仿宋" w:hint="eastAsia"/>
          <w:b w:val="0"/>
          <w:bCs w:val="0"/>
          <w:color w:val="auto"/>
          <w:sz w:val="32"/>
          <w:szCs w:val="32"/>
        </w:rPr>
        <w:t>机关事业单位职业年金缴费支出（项）：</w:t>
      </w:r>
      <w:r>
        <w:rPr>
          <w:rFonts w:ascii="仿宋" w:eastAsia="仿宋" w:cs="仿宋" w:hint="eastAsia"/>
          <w:b w:val="0"/>
          <w:bCs w:val="0"/>
          <w:color w:val="auto"/>
          <w:sz w:val="32"/>
          <w:szCs w:val="32"/>
          <w:lang w:eastAsia="zh-CN"/>
        </w:rPr>
        <w:t>指</w:t>
      </w:r>
      <w:r>
        <w:rPr>
          <w:rFonts w:ascii="仿宋" w:eastAsia="仿宋" w:cs="仿宋" w:hint="eastAsia"/>
          <w:b w:val="0"/>
          <w:bCs w:val="0"/>
          <w:color w:val="auto"/>
          <w:sz w:val="32"/>
          <w:szCs w:val="32"/>
        </w:rPr>
        <w:t>实施养老保险制度后，部门按规定由单位缴纳的职业年金支出。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lang w:val="en-US" w:eastAsia="zh-CN"/>
        </w:rPr>
        <w:t>6</w:t>
      </w:r>
      <w:r>
        <w:rPr>
          <w:rFonts w:ascii="仿宋" w:eastAsia="仿宋" w:cs="仿宋" w:hint="eastAsia"/>
          <w:b w:val="0"/>
          <w:bCs w:val="0"/>
          <w:color w:val="auto"/>
          <w:sz w:val="32"/>
          <w:szCs w:val="32"/>
        </w:rPr>
        <w:t>.卫生健康支出（类）行政事业单位医疗（款）行政单位医疗（项）:</w:t>
      </w:r>
      <w:r>
        <w:rPr>
          <w:rFonts w:ascii="仿宋" w:eastAsia="仿宋" w:cs="仿宋" w:hint="eastAsia"/>
          <w:b w:val="0"/>
          <w:bCs w:val="0"/>
          <w:color w:val="auto"/>
          <w:sz w:val="32"/>
          <w:szCs w:val="32"/>
          <w:lang w:eastAsia="zh-CN"/>
        </w:rPr>
        <w:t>指财政部门安排的</w:t>
      </w:r>
      <w:r>
        <w:rPr>
          <w:rFonts w:ascii="仿宋" w:eastAsia="仿宋" w:cs="仿宋" w:hint="eastAsia"/>
          <w:b w:val="0"/>
          <w:bCs w:val="0"/>
          <w:color w:val="auto"/>
          <w:sz w:val="32"/>
          <w:szCs w:val="32"/>
        </w:rPr>
        <w:t>行政单位基本医疗</w:t>
      </w:r>
      <w:r>
        <w:rPr>
          <w:rFonts w:ascii="仿宋" w:eastAsia="仿宋" w:cs="仿宋" w:hint="eastAsia"/>
          <w:b w:val="0"/>
          <w:bCs w:val="0"/>
          <w:color w:val="auto"/>
          <w:sz w:val="32"/>
          <w:szCs w:val="32"/>
          <w:lang w:eastAsia="zh-CN"/>
        </w:rPr>
        <w:t>保险</w:t>
      </w:r>
      <w:r>
        <w:rPr>
          <w:rFonts w:ascii="仿宋" w:eastAsia="仿宋" w:cs="仿宋" w:hint="eastAsia"/>
          <w:b w:val="0"/>
          <w:bCs w:val="0"/>
          <w:color w:val="auto"/>
          <w:sz w:val="32"/>
          <w:szCs w:val="32"/>
        </w:rPr>
        <w:t>缴费经费。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lang w:val="en-US" w:eastAsia="zh-CN"/>
        </w:rPr>
        <w:t>7.</w:t>
      </w:r>
      <w:r>
        <w:rPr>
          <w:rFonts w:ascii="仿宋" w:eastAsia="仿宋" w:cs="仿宋" w:hint="eastAsia"/>
          <w:b w:val="0"/>
          <w:bCs w:val="0"/>
          <w:color w:val="auto"/>
          <w:sz w:val="32"/>
          <w:szCs w:val="32"/>
        </w:rPr>
        <w:t>卫生健康支出（类）行政事业单位医疗（款）</w:t>
      </w:r>
      <w:r>
        <w:rPr>
          <w:rFonts w:ascii="仿宋" w:eastAsia="仿宋" w:cs="仿宋" w:hint="eastAsia"/>
          <w:b w:val="0"/>
          <w:bCs w:val="0"/>
          <w:color w:val="auto"/>
          <w:sz w:val="32"/>
          <w:szCs w:val="32"/>
          <w:lang w:eastAsia="zh-CN"/>
        </w:rPr>
        <w:t>事业单位</w:t>
      </w:r>
      <w:r>
        <w:rPr>
          <w:rFonts w:ascii="仿宋" w:eastAsia="仿宋" w:cs="仿宋" w:hint="eastAsia"/>
          <w:b w:val="0"/>
          <w:bCs w:val="0"/>
          <w:color w:val="auto"/>
          <w:sz w:val="32"/>
          <w:szCs w:val="32"/>
        </w:rPr>
        <w:t>医疗（项）:</w:t>
      </w:r>
      <w:r>
        <w:rPr>
          <w:rFonts w:ascii="仿宋" w:eastAsia="仿宋" w:cs="仿宋" w:hint="eastAsia"/>
          <w:b w:val="0"/>
          <w:bCs w:val="0"/>
          <w:color w:val="auto"/>
          <w:sz w:val="32"/>
          <w:szCs w:val="32"/>
          <w:lang w:eastAsia="zh-CN"/>
        </w:rPr>
        <w:t>指财政部门安排的事业</w:t>
      </w:r>
      <w:r>
        <w:rPr>
          <w:rFonts w:ascii="仿宋" w:eastAsia="仿宋" w:cs="仿宋" w:hint="eastAsia"/>
          <w:b w:val="0"/>
          <w:bCs w:val="0"/>
          <w:color w:val="auto"/>
          <w:sz w:val="32"/>
          <w:szCs w:val="32"/>
        </w:rPr>
        <w:t>单位基本医疗</w:t>
      </w:r>
      <w:r>
        <w:rPr>
          <w:rFonts w:ascii="仿宋" w:eastAsia="仿宋" w:cs="仿宋" w:hint="eastAsia"/>
          <w:b w:val="0"/>
          <w:bCs w:val="0"/>
          <w:color w:val="auto"/>
          <w:sz w:val="32"/>
          <w:szCs w:val="32"/>
          <w:lang w:eastAsia="zh-CN"/>
        </w:rPr>
        <w:t>保险</w:t>
      </w:r>
      <w:r>
        <w:rPr>
          <w:rFonts w:ascii="仿宋" w:eastAsia="仿宋" w:cs="仿宋" w:hint="eastAsia"/>
          <w:b w:val="0"/>
          <w:bCs w:val="0"/>
          <w:color w:val="auto"/>
          <w:sz w:val="32"/>
          <w:szCs w:val="32"/>
        </w:rPr>
        <w:t>缴费经费。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lang w:val="en-US" w:eastAsia="zh-CN"/>
        </w:rPr>
        <w:t>8.</w:t>
      </w:r>
      <w:r>
        <w:rPr>
          <w:rFonts w:ascii="仿宋" w:eastAsia="仿宋" w:cs="仿宋" w:hint="eastAsia"/>
          <w:b w:val="0"/>
          <w:bCs w:val="0"/>
          <w:color w:val="auto"/>
          <w:sz w:val="32"/>
          <w:szCs w:val="32"/>
        </w:rPr>
        <w:t>卫生健康支出（类）行政事业单位医疗（款）公务员医疗补助（项）:</w:t>
      </w:r>
      <w:r>
        <w:rPr>
          <w:rFonts w:ascii="仿宋" w:eastAsia="仿宋" w:cs="仿宋" w:hint="eastAsia"/>
          <w:b w:val="0"/>
          <w:bCs w:val="0"/>
          <w:color w:val="auto"/>
          <w:sz w:val="32"/>
          <w:szCs w:val="32"/>
          <w:lang w:eastAsia="zh-CN"/>
        </w:rPr>
        <w:t>指</w:t>
      </w:r>
      <w:r>
        <w:rPr>
          <w:rFonts w:ascii="仿宋" w:eastAsia="仿宋" w:cs="仿宋" w:hint="eastAsia"/>
          <w:b w:val="0"/>
          <w:bCs w:val="0"/>
          <w:color w:val="auto"/>
          <w:sz w:val="32"/>
          <w:szCs w:val="32"/>
        </w:rPr>
        <w:t>财政部门安排的本单位公务员医疗补助经费。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lang w:val="en-US" w:eastAsia="zh-CN"/>
        </w:rPr>
        <w:t>9.</w:t>
      </w:r>
      <w:r>
        <w:rPr>
          <w:rFonts w:ascii="仿宋" w:eastAsia="仿宋" w:cs="仿宋" w:hint="eastAsia"/>
          <w:b w:val="0"/>
          <w:bCs w:val="0"/>
          <w:color w:val="auto"/>
          <w:sz w:val="32"/>
          <w:szCs w:val="32"/>
        </w:rPr>
        <w:t>住房保障支出（类）住房改革支出（款）住房公积金（项）</w:t>
      </w:r>
      <w:r>
        <w:rPr>
          <w:rFonts w:ascii="仿宋" w:eastAsia="仿宋" w:cs="仿宋" w:hint="eastAsia"/>
          <w:b w:val="0"/>
          <w:bCs w:val="0"/>
          <w:color w:val="auto"/>
          <w:sz w:val="32"/>
          <w:szCs w:val="32"/>
          <w:lang w:eastAsia="zh-CN"/>
        </w:rPr>
        <w:t>指</w:t>
      </w:r>
      <w:r>
        <w:rPr>
          <w:rFonts w:ascii="仿宋" w:eastAsia="仿宋" w:cs="仿宋" w:hint="eastAsia"/>
          <w:b w:val="0"/>
          <w:bCs w:val="0"/>
          <w:color w:val="auto"/>
          <w:sz w:val="32"/>
          <w:szCs w:val="32"/>
        </w:rPr>
        <w:t>部门按人力资源和社会保障部、财政部规定的基本工资和津贴补贴以及规定比例为职工缴纳的住房公积金支出。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rPr>
      </w:pPr>
      <w:r>
        <w:rPr>
          <w:rFonts w:ascii="仿宋" w:eastAsia="仿宋" w:cs="仿宋" w:hint="eastAsia"/>
          <w:b w:val="0"/>
          <w:bCs w:val="0"/>
          <w:color w:val="auto"/>
          <w:sz w:val="32"/>
          <w:szCs w:val="32"/>
          <w:lang w:val="en-US" w:eastAsia="zh-CN"/>
        </w:rPr>
        <w:t>10.</w:t>
      </w:r>
      <w:r>
        <w:rPr>
          <w:rFonts w:ascii="仿宋" w:eastAsia="仿宋" w:cs="仿宋" w:hint="eastAsia"/>
          <w:b w:val="0"/>
          <w:bCs w:val="0"/>
          <w:color w:val="auto"/>
          <w:sz w:val="32"/>
          <w:szCs w:val="32"/>
        </w:rPr>
        <w:t>灾害防治及应急管理支出（类）应急管理事务（款）行政运行（项）：</w:t>
      </w:r>
      <w:r>
        <w:rPr>
          <w:rFonts w:ascii="仿宋" w:eastAsia="仿宋" w:cs="仿宋" w:hint="eastAsia"/>
          <w:b w:val="0"/>
          <w:bCs w:val="0"/>
          <w:color w:val="auto"/>
          <w:sz w:val="32"/>
          <w:szCs w:val="32"/>
          <w:lang w:eastAsia="zh-CN"/>
        </w:rPr>
        <w:t>指</w:t>
      </w:r>
      <w:r>
        <w:rPr>
          <w:rFonts w:ascii="仿宋" w:eastAsia="仿宋" w:cs="仿宋" w:hint="eastAsia"/>
          <w:b w:val="0"/>
          <w:bCs w:val="0"/>
          <w:color w:val="auto"/>
          <w:sz w:val="32"/>
          <w:szCs w:val="32"/>
        </w:rPr>
        <w:t>机关正常运转的基本支出，包括基本工资、津贴补贴等人员经费以及办公费、邮电费、公务用车运行维护费、劳务费、维修（护）费、电费等日常公用经费。</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b w:val="0"/>
          <w:bCs w:val="0"/>
          <w:color w:val="auto"/>
          <w:sz w:val="32"/>
          <w:szCs w:val="32"/>
          <w:lang w:eastAsia="zh-CN"/>
        </w:rPr>
      </w:pPr>
      <w:r>
        <w:rPr>
          <w:rFonts w:ascii="仿宋" w:eastAsia="仿宋" w:cs="仿宋" w:hint="eastAsia"/>
          <w:b w:val="0"/>
          <w:bCs w:val="0"/>
          <w:color w:val="auto"/>
          <w:sz w:val="32"/>
          <w:szCs w:val="32"/>
          <w:lang w:val="en-US" w:eastAsia="zh-CN"/>
        </w:rPr>
        <w:t>11.</w:t>
      </w:r>
      <w:r>
        <w:rPr>
          <w:rFonts w:ascii="仿宋" w:eastAsia="仿宋" w:cs="仿宋" w:hint="eastAsia"/>
          <w:b w:val="0"/>
          <w:bCs w:val="0"/>
          <w:color w:val="auto"/>
          <w:sz w:val="32"/>
          <w:szCs w:val="32"/>
        </w:rPr>
        <w:t>灾害防治及应急管理支出（类）应急管理事务（款）</w:t>
      </w:r>
      <w:r>
        <w:rPr>
          <w:rFonts w:ascii="仿宋" w:eastAsia="仿宋" w:cs="仿宋" w:hint="eastAsia"/>
          <w:b w:val="0"/>
          <w:bCs w:val="0"/>
          <w:color w:val="auto"/>
          <w:sz w:val="32"/>
          <w:szCs w:val="32"/>
          <w:lang w:eastAsia="zh-CN"/>
        </w:rPr>
        <w:t>机关服务</w:t>
      </w:r>
      <w:r>
        <w:rPr>
          <w:rFonts w:ascii="仿宋" w:eastAsia="仿宋" w:cs="仿宋" w:hint="eastAsia"/>
          <w:b w:val="0"/>
          <w:bCs w:val="0"/>
          <w:color w:val="auto"/>
          <w:sz w:val="32"/>
          <w:szCs w:val="32"/>
        </w:rPr>
        <w:t>（项）：</w:t>
      </w:r>
      <w:r>
        <w:rPr>
          <w:rFonts w:ascii="仿宋" w:eastAsia="仿宋" w:cs="仿宋" w:hint="eastAsia"/>
          <w:b w:val="0"/>
          <w:bCs w:val="0"/>
          <w:color w:val="auto"/>
          <w:sz w:val="32"/>
          <w:szCs w:val="32"/>
          <w:lang w:eastAsia="zh-CN"/>
        </w:rPr>
        <w:t>指行政单位（包括实行公务员管理事业单位）提供后勤服务的各类后勤服务中心、医务室等附属事业单位的支出。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lang w:val="en-US" w:eastAsia="zh-CN"/>
        </w:rPr>
        <w:t>12.</w:t>
      </w:r>
      <w:r>
        <w:rPr>
          <w:rFonts w:ascii="仿宋" w:eastAsia="仿宋" w:cs="仿宋" w:hint="eastAsia"/>
          <w:color w:val="auto"/>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color w:val="auto"/>
          <w:sz w:val="32"/>
          <w:szCs w:val="32"/>
        </w:rPr>
      </w:pPr>
      <w:r>
        <w:rPr>
          <w:rFonts w:ascii="仿宋" w:eastAsia="仿宋" w:cs="仿宋" w:hint="eastAsia"/>
          <w:color w:val="auto"/>
          <w:sz w:val="32"/>
          <w:szCs w:val="32"/>
          <w:lang w:val="en-US" w:eastAsia="zh-CN"/>
        </w:rPr>
        <w:t>13.</w:t>
      </w:r>
      <w:r>
        <w:rPr>
          <w:rFonts w:ascii="仿宋" w:eastAsia="仿宋" w:cs="仿宋" w:hint="eastAsia"/>
          <w:color w:val="auto"/>
          <w:sz w:val="32"/>
          <w:szCs w:val="32"/>
        </w:rPr>
        <w:t>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sz w:val="32"/>
          <w:szCs w:val="32"/>
        </w:rPr>
      </w:pPr>
      <w:r>
        <w:rPr>
          <w:rFonts w:ascii="仿宋" w:eastAsia="仿宋" w:cs="仿宋" w:hint="eastAsia"/>
          <w:color w:val="auto"/>
          <w:sz w:val="32"/>
          <w:szCs w:val="32"/>
          <w:lang w:val="en-US" w:eastAsia="zh-CN"/>
        </w:rPr>
        <w:t>14.</w:t>
      </w:r>
      <w:r>
        <w:rPr>
          <w:rFonts w:ascii="仿宋" w:eastAsia="仿宋" w:cs="仿宋" w:hint="eastAsia"/>
          <w:color w:val="auto"/>
          <w:sz w:val="32"/>
          <w:szCs w:val="32"/>
        </w:rPr>
        <w:t>“三公”经费：纳入县级财政预决算管理的“三公”经费，是指部门用财政拨款安排的因公出国（境）费、公务用车购置及运行费和公务接待费。其中，因</w:t>
      </w:r>
      <w:r>
        <w:rPr>
          <w:rFonts w:ascii="仿宋" w:eastAsia="仿宋" w:cs="仿宋" w:hint="eastAsia"/>
          <w:sz w:val="32"/>
          <w:szCs w:val="32"/>
        </w:rPr>
        <w:t>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spacing w:before="100" w:beforeAutospacing="1" w:after="100" w:afterAutospacing="1" w:line="560" w:lineRule="exact"/>
        <w:ind w:firstLineChars="200" w:firstLine="640"/>
        <w:textAlignment w:val="auto"/>
        <w:rPr>
          <w:rFonts w:ascii="仿宋" w:eastAsia="仿宋" w:cs="仿宋" w:hint="eastAsia"/>
          <w:sz w:val="32"/>
          <w:szCs w:val="32"/>
        </w:rPr>
      </w:pPr>
      <w:r>
        <w:rPr>
          <w:rFonts w:ascii="仿宋" w:eastAsia="仿宋" w:cs="仿宋" w:hint="eastAsia"/>
          <w:sz w:val="32"/>
          <w:szCs w:val="32"/>
          <w:lang w:val="en-US" w:eastAsia="zh-CN"/>
        </w:rPr>
        <w:t>15.</w:t>
      </w:r>
      <w:r>
        <w:rPr>
          <w:rFonts w:ascii="仿宋" w:eastAsia="仿宋" w:cs="仿宋" w:hint="eastAsia"/>
          <w:sz w:val="32"/>
          <w:szCs w:val="32"/>
        </w:rPr>
        <w:t xml:space="preserve">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rPr>
          <w:rFonts w:ascii="仿宋" w:eastAsia="仿宋" w:cs="仿宋" w:hint="eastAsia"/>
          <w:sz w:val="32"/>
          <w:szCs w:val="32"/>
        </w:rPr>
      </w:pPr>
      <w:r>
        <w:rPr>
          <w:rFonts w:ascii="仿宋" w:eastAsia="仿宋" w:cs="仿宋" w:hint="eastAsia"/>
          <w:sz w:val="32"/>
          <w:szCs w:val="32"/>
        </w:rPr>
        <w:t xml:space="preserve">  </w:t>
      </w:r>
    </w:p>
    <w:p>
      <w:pPr>
        <w:keepNext w:val="0"/>
        <w:keepLines w:val="0"/>
        <w:pageBreakBefore w:val="0"/>
        <w:widowControl w:val="0"/>
        <w:kinsoku/>
        <w:wordWrap/>
        <w:overflowPunct/>
        <w:topLinePunct w:val="0"/>
        <w:autoSpaceDE/>
        <w:autoSpaceDN/>
        <w:bidi w:val="0"/>
        <w:spacing w:before="100" w:beforeAutospacing="1" w:after="100" w:afterAutospacing="1" w:line="560" w:lineRule="exact"/>
        <w:textAlignment w:val="auto"/>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50"/>
    <w:family w:val="auto"/>
    <w:pitch w:val="variable"/>
    <w:sig w:usb0="00000003" w:usb1="288F0000" w:usb2="0000000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黑体">
    <w:panose1 w:val="02010609060101010101"/>
    <w:charset w:val="86"/>
    <w:family w:val="auto"/>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_GB2312">
    <w:altName w:val="DejaVu Sans"/>
    <w:panose1 w:val="00000000000000000000"/>
    <w:charset w:val="00"/>
    <w:family w:val="auto"/>
    <w:pitch w:val="variable"/>
    <w:sig w:usb0="00000000" w:usb1="00000000" w:usb2="00000000" w:usb3="00000000" w:csb0="00000001" w:csb1="00000000"/>
  </w:font>
  <w:font w:name="方正黑体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Times New Roman">
    <w:panose1 w:val="02020603050405020304"/>
    <w:charset w:val="BA"/>
    <w:family w:val="roman"/>
    <w:pitch w:val="variable"/>
    <w:sig w:usb0="E0002AFF" w:usb1="C0007841" w:usb2="00000009" w:usb3="00000000" w:csb0="400001FF" w:csb1="FFFF0000"/>
  </w:font>
  <w:font w:name="Calibri">
    <w:altName w:val="Times New Roman"/>
    <w:panose1 w:val="020F0502020204030204"/>
    <w:charset w:val="00"/>
    <w:family w:val="swiss"/>
    <w:pitch w:val="variable"/>
    <w:sig w:usb0="E00002FF" w:usb1="4000ACFF" w:usb2="00000001" w:usb3="00000000" w:csb0="2000019F" w:csb1="00000000"/>
  </w:font>
  <w:font w:name="Luxi Sans">
    <w:altName w:val="DejaVu Sans"/>
    <w:panose1 w:val="00000000000000000000"/>
    <w:charset w:val="00"/>
    <w:family w:val="auto"/>
    <w:pitch w:val="variable"/>
    <w:sig w:usb0="00000000" w:usb1="00000000" w:usb2="00000000" w:usb3="00000000" w:csb0="0000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g2YmRhMTJjN2NjOGQ4MzBiNDQ2Y2Y2ZDNmYjhkNG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Luxi Sans" w:eastAsia="黑体" w:hAnsi="Luxi Sans"/>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Indent"/>
    <w:basedOn w:val="0"/>
    <w:next w:val="16"/>
    <w:pPr>
      <w:spacing w:after="120"/>
      <w:ind w:leftChars="200" w:left="200"/>
    </w:pPr>
  </w:style>
  <w:style w:type="paragraph" w:styleId="16">
    <w:name w:val="Body Text First Indent 2"/>
    <w:basedOn w:val="15"/>
    <w:pPr>
      <w:spacing w:after="120"/>
      <w:ind w:leftChars="200" w:left="200" w:firstLineChars="200" w:firstLine="200"/>
    </w:pPr>
    <w:rPr>
      <w:rFonts w:ascii="Times New Roman" w:cs="Times New Roman" w:hAnsi="Times New Roman"/>
      <w:sz w:val="21"/>
    </w:rPr>
  </w:style>
  <w:style w:type="paragraph" w:styleId="17">
    <w:name w:val="table of figures"/>
    <w:basedOn w:val="0"/>
    <w:next w:val="0"/>
    <w:pPr>
      <w:widowControl w:val="0"/>
      <w:spacing w:before="100" w:beforeAutospacing="1" w:after="100" w:afterAutospacing="1"/>
      <w:ind w:leftChars="200" w:left="400" w:right="0" w:hangingChars="200" w:hanging="200"/>
      <w:jc w:val="both"/>
    </w:pPr>
    <w:rPr>
      <w:rFonts w:ascii="Times New Roman" w:eastAsia="宋体" w:cs="Times New Roman" w:hAnsi="Times New Roman"/>
      <w:kern w:val="2"/>
      <w:sz w:val="21"/>
      <w:szCs w:val="24"/>
      <w:lang w:val="en-US" w:eastAsia="zh-CN" w:bidi="ar-SA"/>
    </w:rPr>
  </w:style>
  <w:style w:type="paragraph" w:styleId="18">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paragraph" w:styleId="19">
    <w:name w:val="Normal (Web)"/>
    <w:basedOn w:val="0"/>
    <w:pPr>
      <w:spacing w:before="100" w:beforeAutospacing="1" w:after="10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32</TotalTime>
  <Application>Yozo_Office27021597764231179</Application>
  <Pages>10</Pages>
  <Words>3711</Words>
  <Characters>4119</Characters>
  <Lines>198</Lines>
  <Paragraphs>87</Paragraphs>
  <CharactersWithSpaces>4167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cws</dc:creator>
  <cp:lastModifiedBy>user</cp:lastModifiedBy>
  <cp:revision>1</cp:revision>
  <cp:lastPrinted>2022-03-07T03:41:00Z</cp:lastPrinted>
  <dcterms:created xsi:type="dcterms:W3CDTF">2020-12-22T02:20:00Z</dcterms:created>
  <dcterms:modified xsi:type="dcterms:W3CDTF">2026-03-18T08:05:21Z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35DF3AF6462749B59573C6E719654CB9</vt:lpwstr>
  </property>
  <property fmtid="{D5CDD505-2E9C-101B-9397-08002B2CF9AE}" pid="4" name="KSOTemplateDocerSaveRecord">
    <vt:lpwstr>eyJoZGlkIjoiNTg2YmRhMTJjN2NjOGQ4MzBiNDQ2Y2Y2ZDNmYjhkNGUiLCJ1c2VySWQiOiIxNTMxOTgzMDc3In0=</vt:lpwstr>
  </property>
</Properties>
</file>