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2023年，我单位部门预算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235.13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 ，均严格按绩效管理要求实现项目绩效目标管理，其中重点项目预算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个，现将情况说明如下：</w:t>
      </w: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一、单位预算绩效管理工作开展情况。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完成了2023年本级部门预算整体绩效目标申报和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个重点项目预算绩效目标申报，并编报</w:t>
      </w:r>
      <w:r>
        <w:rPr>
          <w:rFonts w:ascii="仿宋_GB2312" w:hAnsi="仿宋_GB2312" w:eastAsia="仿宋_GB2312" w:cs="仿宋_GB2312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单位整体绩效目标。</w:t>
      </w:r>
    </w:p>
    <w:p>
      <w:pPr>
        <w:pStyle w:val="2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教学培训：根据县委、县政府对干部队伍建设的要求，有计划的轮训，培训各级党政干部，党员和公务员及理论宣传骨干；协同组织人事部门对学员在培训期间的表现进行考核，提出有关建议。</w:t>
      </w:r>
    </w:p>
    <w:p>
      <w:pPr>
        <w:pStyle w:val="2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课题研究与咨政：对马列主义、毛泽东思想和邓小平理论及“三个代表”、科学发展观，习近平新时代中国特色社会主义思想等进行理论宣传</w:t>
      </w:r>
    </w:p>
    <w:p>
      <w:pPr>
        <w:pStyle w:val="2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其他：开展社会调查，完成县委、县政府交办的其他工作；基本建设；信息化建设等</w:t>
      </w:r>
    </w:p>
    <w:p>
      <w:pPr>
        <w:pStyle w:val="2"/>
      </w:pPr>
    </w:p>
    <w:p>
      <w:pPr>
        <w:ind w:firstLine="640" w:firstLineChars="20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三、重点项目绩效目标。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无</w:t>
      </w:r>
      <w:bookmarkStart w:id="0" w:name="_GoBack"/>
      <w:bookmarkEnd w:id="0"/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Arial Unicode MS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U3ZGY2MTU5YTFhNGU3MmY2ZDJlNTU0MWVjMDhiNmUifQ=="/>
  </w:docVars>
  <w:rsids>
    <w:rsidRoot w:val="36F0070A"/>
    <w:rsid w:val="00193B0F"/>
    <w:rsid w:val="001E4520"/>
    <w:rsid w:val="0029003D"/>
    <w:rsid w:val="00344EA1"/>
    <w:rsid w:val="00736296"/>
    <w:rsid w:val="009C33F4"/>
    <w:rsid w:val="009F3409"/>
    <w:rsid w:val="00A4356E"/>
    <w:rsid w:val="11232FC8"/>
    <w:rsid w:val="36F0070A"/>
    <w:rsid w:val="675A10E7"/>
    <w:rsid w:val="67EC6580"/>
    <w:rsid w:val="7CBD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727</Words>
  <Characters>748</Characters>
  <Lines>5</Lines>
  <Paragraphs>1</Paragraphs>
  <TotalTime>15</TotalTime>
  <ScaleCrop>false</ScaleCrop>
  <LinksUpToDate>false</LinksUpToDate>
  <CharactersWithSpaces>750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2023-02-09T07:40:00Z</dcterms:created>
  <dc:creator>Administrator</dc:creator>
  <cp:lastModifiedBy>Administrator</cp:lastModifiedBy>
  <dcterms:modified xsi:type="dcterms:W3CDTF">2023-02-13T08:26:10Z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926E7683B96344698D901ECC30EE3ED0</vt:lpwstr>
  </property>
</Properties>
</file>