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7B9" w:rsidRDefault="006D7BFF">
      <w:pPr>
        <w:wordWrap w:val="0"/>
        <w:ind w:firstLineChars="600" w:firstLine="3120"/>
        <w:rPr>
          <w:rFonts w:ascii="Times New Roman" w:eastAsia="黑体" w:hAnsi="Times New Roman" w:cs="Times New Roman"/>
          <w:sz w:val="52"/>
          <w:szCs w:val="52"/>
        </w:rPr>
      </w:pPr>
      <w:bookmarkStart w:id="0" w:name="_GoBack"/>
      <w:bookmarkEnd w:id="0"/>
      <w:r>
        <w:rPr>
          <w:rFonts w:ascii="Times New Roman" w:eastAsia="黑体" w:hAnsi="Times New Roman" w:cs="Times New Roman"/>
          <w:sz w:val="52"/>
          <w:szCs w:val="52"/>
        </w:rPr>
        <w:t>目</w:t>
      </w:r>
      <w:r>
        <w:rPr>
          <w:rFonts w:ascii="Times New Roman" w:eastAsia="黑体" w:hAnsi="Times New Roman" w:cs="Times New Roman"/>
          <w:sz w:val="52"/>
          <w:szCs w:val="52"/>
        </w:rPr>
        <w:t xml:space="preserve"> </w:t>
      </w:r>
      <w:r>
        <w:rPr>
          <w:rFonts w:ascii="Times New Roman" w:eastAsia="黑体" w:hAnsi="Times New Roman" w:cs="Times New Roman"/>
          <w:sz w:val="52"/>
          <w:szCs w:val="52"/>
        </w:rPr>
        <w:t>录</w:t>
      </w:r>
    </w:p>
    <w:p w:rsidR="009347B9" w:rsidRDefault="009347B9">
      <w:pPr>
        <w:wordWrap w:val="0"/>
        <w:ind w:firstLineChars="700" w:firstLine="3080"/>
        <w:rPr>
          <w:rFonts w:ascii="Times New Roman" w:eastAsia="黑体" w:hAnsi="Times New Roman" w:cs="Times New Roman"/>
          <w:sz w:val="44"/>
          <w:szCs w:val="44"/>
        </w:rPr>
      </w:pPr>
    </w:p>
    <w:p w:rsidR="009347B9" w:rsidRDefault="006D7BFF">
      <w:pPr>
        <w:pStyle w:val="1"/>
        <w:wordWrap w:val="0"/>
        <w:ind w:firstLineChars="0" w:firstLine="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t>一、</w:t>
      </w:r>
      <w:r>
        <w:rPr>
          <w:rFonts w:ascii="Times New Roman" w:eastAsia="黑体" w:hAnsi="Times New Roman" w:cs="Times New Roman"/>
          <w:sz w:val="32"/>
          <w:szCs w:val="32"/>
        </w:rPr>
        <w:t>基本职能及主要工作</w:t>
      </w:r>
    </w:p>
    <w:p w:rsidR="009347B9" w:rsidRDefault="006D7BFF">
      <w:pPr>
        <w:wordWrap w:val="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（一）</w:t>
      </w:r>
      <w:r>
        <w:rPr>
          <w:rFonts w:ascii="Times New Roman" w:eastAsia="仿宋_GB2312" w:hAnsi="Times New Roman" w:cs="Times New Roman"/>
          <w:sz w:val="32"/>
          <w:szCs w:val="32"/>
        </w:rPr>
        <w:t>职能简介</w:t>
      </w:r>
    </w:p>
    <w:p w:rsidR="009347B9" w:rsidRDefault="006D7BFF">
      <w:pPr>
        <w:wordWrap w:val="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（二）</w:t>
      </w:r>
      <w:r>
        <w:rPr>
          <w:rFonts w:ascii="Times New Roman" w:eastAsia="仿宋_GB2312" w:hAnsi="Times New Roman" w:cs="Times New Roman"/>
          <w:sz w:val="32"/>
          <w:szCs w:val="32"/>
        </w:rPr>
        <w:t>202</w:t>
      </w:r>
      <w:r w:rsidR="00904BF2">
        <w:rPr>
          <w:rFonts w:ascii="Times New Roman" w:eastAsia="仿宋_GB2312" w:hAnsi="Times New Roman" w:cs="Times New Roman" w:hint="eastAsia"/>
          <w:sz w:val="32"/>
          <w:szCs w:val="32"/>
        </w:rPr>
        <w:t>2</w:t>
      </w:r>
      <w:r>
        <w:rPr>
          <w:rFonts w:ascii="Times New Roman" w:eastAsia="仿宋_GB2312" w:hAnsi="Times New Roman" w:cs="Times New Roman"/>
          <w:sz w:val="32"/>
          <w:szCs w:val="32"/>
        </w:rPr>
        <w:t>年重点工作</w:t>
      </w:r>
    </w:p>
    <w:p w:rsidR="009347B9" w:rsidRDefault="006D7BFF">
      <w:pPr>
        <w:wordWrap w:val="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二、部门预算单位构成</w:t>
      </w:r>
    </w:p>
    <w:p w:rsidR="009347B9" w:rsidRDefault="006D7BFF">
      <w:pPr>
        <w:wordWrap w:val="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三、收支预算情况说明</w:t>
      </w:r>
    </w:p>
    <w:p w:rsidR="009347B9" w:rsidRDefault="006D7BFF">
      <w:pPr>
        <w:wordWrap w:val="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（</w:t>
      </w:r>
      <w:r>
        <w:rPr>
          <w:rFonts w:ascii="Times New Roman" w:eastAsia="仿宋_GB2312" w:hAnsi="Times New Roman" w:cs="Times New Roman"/>
          <w:sz w:val="32"/>
          <w:szCs w:val="32"/>
        </w:rPr>
        <w:t>一）收入预算情况</w:t>
      </w:r>
    </w:p>
    <w:p w:rsidR="009347B9" w:rsidRDefault="006D7BFF">
      <w:pPr>
        <w:wordWrap w:val="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（二）支出预算情况</w:t>
      </w:r>
    </w:p>
    <w:p w:rsidR="009347B9" w:rsidRDefault="006D7BFF">
      <w:pPr>
        <w:wordWrap w:val="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四、财政拨款收支预算情况说明</w:t>
      </w:r>
    </w:p>
    <w:p w:rsidR="009347B9" w:rsidRDefault="006D7BFF">
      <w:pPr>
        <w:wordWrap w:val="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五、一般公共预算当年拨款情况说明</w:t>
      </w:r>
    </w:p>
    <w:p w:rsidR="009347B9" w:rsidRDefault="006D7BFF">
      <w:pPr>
        <w:wordWrap w:val="0"/>
        <w:rPr>
          <w:rFonts w:ascii="Times New Roman" w:eastAsia="宋体" w:hAnsi="Times New Roman" w:cs="Times New Roman"/>
          <w:kern w:val="0"/>
          <w:sz w:val="12"/>
          <w:szCs w:val="12"/>
        </w:rPr>
      </w:pPr>
      <w:r>
        <w:rPr>
          <w:rFonts w:ascii="Times New Roman" w:eastAsia="仿宋_GB2312" w:hAnsi="Times New Roman" w:cs="Times New Roman"/>
          <w:sz w:val="32"/>
          <w:szCs w:val="32"/>
        </w:rPr>
        <w:t>（一）一般公共预算当年拨款规模变化情况</w:t>
      </w:r>
      <w:r>
        <w:rPr>
          <w:rFonts w:ascii="Times New Roman" w:eastAsia="仿宋_GB2312" w:hAnsi="Times New Roman" w:cs="Times New Roman"/>
          <w:sz w:val="32"/>
          <w:szCs w:val="32"/>
        </w:rPr>
        <w:br/>
      </w:r>
      <w:r>
        <w:rPr>
          <w:rFonts w:ascii="Times New Roman" w:eastAsia="仿宋_GB2312" w:hAnsi="Times New Roman" w:cs="Times New Roman"/>
          <w:sz w:val="32"/>
          <w:szCs w:val="32"/>
        </w:rPr>
        <w:t>（二）一般公共预算当年拨款结构情况</w:t>
      </w:r>
      <w:r>
        <w:rPr>
          <w:rFonts w:ascii="Times New Roman" w:eastAsia="仿宋_GB2312" w:hAnsi="Times New Roman" w:cs="Times New Roman"/>
          <w:sz w:val="32"/>
          <w:szCs w:val="32"/>
        </w:rPr>
        <w:br/>
      </w:r>
      <w:r>
        <w:rPr>
          <w:rFonts w:ascii="Times New Roman" w:eastAsia="仿宋_GB2312" w:hAnsi="Times New Roman" w:cs="Times New Roman"/>
          <w:sz w:val="32"/>
          <w:szCs w:val="32"/>
        </w:rPr>
        <w:t>（三）一般公共预算当年拨款具体使用情况</w:t>
      </w:r>
      <w:r>
        <w:rPr>
          <w:rFonts w:ascii="Times New Roman" w:hAnsi="Times New Roman" w:cs="Times New Roman"/>
          <w:kern w:val="0"/>
          <w:sz w:val="16"/>
          <w:szCs w:val="16"/>
        </w:rPr>
        <w:br/>
      </w:r>
      <w:r>
        <w:rPr>
          <w:rFonts w:ascii="Times New Roman" w:eastAsia="黑体" w:hAnsi="Times New Roman" w:cs="Times New Roman"/>
          <w:sz w:val="32"/>
          <w:szCs w:val="32"/>
        </w:rPr>
        <w:t>六、一般公共预算基本支出情况说明</w:t>
      </w:r>
      <w:r>
        <w:rPr>
          <w:rFonts w:ascii="Times New Roman" w:eastAsia="黑体" w:hAnsi="Times New Roman" w:cs="Times New Roman"/>
          <w:sz w:val="32"/>
          <w:szCs w:val="32"/>
        </w:rPr>
        <w:br/>
      </w:r>
      <w:r>
        <w:rPr>
          <w:rFonts w:ascii="Times New Roman" w:eastAsia="黑体" w:hAnsi="Times New Roman" w:cs="Times New Roman"/>
          <w:sz w:val="32"/>
          <w:szCs w:val="32"/>
        </w:rPr>
        <w:t>七、</w:t>
      </w:r>
      <w:r>
        <w:rPr>
          <w:rFonts w:ascii="Times New Roman" w:eastAsia="黑体" w:hAnsi="Times New Roman" w:cs="Times New Roman"/>
          <w:sz w:val="32"/>
          <w:szCs w:val="32"/>
        </w:rPr>
        <w:t>“</w:t>
      </w:r>
      <w:r>
        <w:rPr>
          <w:rFonts w:ascii="Times New Roman" w:eastAsia="黑体" w:hAnsi="Times New Roman" w:cs="Times New Roman"/>
          <w:sz w:val="32"/>
          <w:szCs w:val="32"/>
        </w:rPr>
        <w:t>三公</w:t>
      </w:r>
      <w:r>
        <w:rPr>
          <w:rFonts w:ascii="Times New Roman" w:eastAsia="黑体" w:hAnsi="Times New Roman" w:cs="Times New Roman"/>
          <w:sz w:val="32"/>
          <w:szCs w:val="32"/>
        </w:rPr>
        <w:t>”</w:t>
      </w:r>
      <w:r>
        <w:rPr>
          <w:rFonts w:ascii="Times New Roman" w:eastAsia="黑体" w:hAnsi="Times New Roman" w:cs="Times New Roman"/>
          <w:sz w:val="32"/>
          <w:szCs w:val="32"/>
        </w:rPr>
        <w:t>经费财政拨款预算安排情况说明</w:t>
      </w:r>
      <w:r>
        <w:rPr>
          <w:rFonts w:ascii="Times New Roman" w:eastAsia="黑体" w:hAnsi="Times New Roman" w:cs="Times New Roman"/>
          <w:sz w:val="32"/>
          <w:szCs w:val="32"/>
        </w:rPr>
        <w:br/>
      </w:r>
      <w:r>
        <w:rPr>
          <w:rFonts w:ascii="Times New Roman" w:eastAsia="黑体" w:hAnsi="Times New Roman" w:cs="Times New Roman"/>
          <w:sz w:val="32"/>
          <w:szCs w:val="32"/>
        </w:rPr>
        <w:t>八、政府性基金预算支出情况说明</w:t>
      </w:r>
      <w:r>
        <w:rPr>
          <w:rFonts w:ascii="Times New Roman" w:eastAsia="黑体" w:hAnsi="Times New Roman" w:cs="Times New Roman"/>
          <w:sz w:val="32"/>
          <w:szCs w:val="32"/>
        </w:rPr>
        <w:br/>
      </w:r>
      <w:r>
        <w:rPr>
          <w:rFonts w:ascii="Times New Roman" w:eastAsia="黑体" w:hAnsi="Times New Roman" w:cs="Times New Roman"/>
          <w:sz w:val="32"/>
          <w:szCs w:val="32"/>
        </w:rPr>
        <w:t>九、其他重要事项的情况说明</w:t>
      </w:r>
      <w:r>
        <w:rPr>
          <w:rFonts w:ascii="Times New Roman" w:eastAsia="黑体" w:hAnsi="Times New Roman" w:cs="Times New Roman"/>
          <w:sz w:val="32"/>
          <w:szCs w:val="32"/>
        </w:rPr>
        <w:br/>
      </w:r>
      <w:r>
        <w:rPr>
          <w:rFonts w:ascii="Times New Roman" w:eastAsia="黑体" w:hAnsi="Times New Roman" w:cs="Times New Roman"/>
          <w:sz w:val="32"/>
          <w:szCs w:val="32"/>
        </w:rPr>
        <w:t>十、名称解释</w:t>
      </w:r>
    </w:p>
    <w:p w:rsidR="009347B9" w:rsidRDefault="009347B9"/>
    <w:sectPr w:rsidR="009347B9" w:rsidSect="009347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34D5176"/>
    <w:rsid w:val="006D7BFF"/>
    <w:rsid w:val="00904BF2"/>
    <w:rsid w:val="009347B9"/>
    <w:rsid w:val="00EE46A9"/>
    <w:rsid w:val="034D51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9347B9"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table of figures"/>
    <w:basedOn w:val="a"/>
    <w:next w:val="a"/>
    <w:rsid w:val="009347B9"/>
    <w:pPr>
      <w:ind w:leftChars="200" w:left="200" w:hangingChars="200" w:hanging="200"/>
    </w:pPr>
    <w:rPr>
      <w:szCs w:val="24"/>
    </w:rPr>
  </w:style>
  <w:style w:type="paragraph" w:customStyle="1" w:styleId="1">
    <w:name w:val="列出段落1"/>
    <w:basedOn w:val="a"/>
    <w:uiPriority w:val="99"/>
    <w:qFormat/>
    <w:rsid w:val="009347B9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5</cp:revision>
  <dcterms:created xsi:type="dcterms:W3CDTF">2021-05-24T02:13:00Z</dcterms:created>
  <dcterms:modified xsi:type="dcterms:W3CDTF">2022-03-03T08:07:00Z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