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金川县党史研究和地方志编纂中心</w:t>
      </w:r>
    </w:p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121.28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一是完成《金川年鉴》（2024）、《中国共产党金川县执政实录》（2023）编纂出版；二是完成一部口述历史纪录片拍摄工作；三是加快党史正本第一、第二卷的出版和</w:t>
      </w:r>
      <w:r>
        <w:rPr>
          <w:rFonts w:ascii="仿宋_GB2312" w:eastAsia="仿宋_GB2312" w:cs="仿宋_GB2312"/>
          <w:sz w:val="32"/>
          <w:szCs w:val="32"/>
        </w:rPr>
        <w:t>第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三卷的资料征集、整理、撰写工作；四是围绕主业开展党史研究，撰写研究文章1篇；</w:t>
      </w:r>
      <w:r>
        <w:rPr>
          <w:rFonts w:ascii="仿宋_GB2312" w:eastAsia="仿宋_GB2312" w:cs="仿宋_GB2312" w:hint="eastAsia"/>
          <w:bCs/>
          <w:sz w:val="32"/>
          <w:szCs w:val="32"/>
        </w:rPr>
        <w:t>五是</w:t>
      </w:r>
      <w:r>
        <w:rPr>
          <w:rFonts w:ascii="仿宋_GB2312" w:eastAsia="仿宋_GB2312" w:cs="仿宋_GB2312" w:hint="eastAsia"/>
          <w:sz w:val="32"/>
          <w:szCs w:val="32"/>
        </w:rPr>
        <w:t>紧扣“存史、资政、育人、服务”根本任务，积极开展资政研究，报送资政文章1篇；</w:t>
      </w:r>
      <w:r>
        <w:rPr>
          <w:rFonts w:ascii="仿宋_GB2312" w:eastAsia="仿宋_GB2312" w:cs="仿宋_GB2312" w:hint="eastAsia"/>
          <w:bCs/>
          <w:sz w:val="32"/>
          <w:szCs w:val="32"/>
        </w:rPr>
        <w:t>六是</w:t>
      </w:r>
      <w:r>
        <w:rPr>
          <w:rFonts w:ascii="仿宋_GB2312" w:eastAsia="仿宋_GB2312" w:cs="仿宋_GB2312" w:hint="eastAsia"/>
          <w:sz w:val="32"/>
          <w:szCs w:val="32"/>
        </w:rPr>
        <w:t>开展“史志七进”工作；</w:t>
      </w:r>
      <w:r>
        <w:rPr>
          <w:rFonts w:ascii="仿宋_GB2312" w:eastAsia="仿宋_GB2312" w:cs="仿宋_GB2312" w:hint="eastAsia"/>
          <w:bCs/>
          <w:sz w:val="32"/>
          <w:szCs w:val="32"/>
        </w:rPr>
        <w:t>七是</w:t>
      </w:r>
      <w:r>
        <w:rPr>
          <w:rFonts w:ascii="仿宋_GB2312" w:eastAsia="仿宋_GB2312" w:cs="仿宋_GB2312" w:hint="eastAsia"/>
          <w:sz w:val="32"/>
          <w:szCs w:val="32"/>
        </w:rPr>
        <w:t>完成6个试点乡（镇）志、村志出版工作；</w:t>
      </w:r>
      <w:r>
        <w:rPr>
          <w:rFonts w:ascii="仿宋_GB2312" w:eastAsia="仿宋_GB2312" w:cs="仿宋_GB2312" w:hint="eastAsia"/>
          <w:bCs/>
          <w:sz w:val="32"/>
          <w:szCs w:val="32"/>
        </w:rPr>
        <w:t>八是</w:t>
      </w:r>
      <w:r>
        <w:rPr>
          <w:rFonts w:ascii="仿宋_GB2312" w:eastAsia="仿宋_GB2312" w:cs="仿宋_GB2312" w:hint="eastAsia"/>
          <w:sz w:val="32"/>
          <w:szCs w:val="32"/>
        </w:rPr>
        <w:t>及时向州志办主办的“志中阿坝”提供稿件、口述历史纪录片1部；</w:t>
      </w:r>
      <w:r>
        <w:rPr>
          <w:rFonts w:ascii="仿宋_GB2312" w:eastAsia="仿宋_GB2312" w:cs="仿宋_GB2312" w:hint="eastAsia"/>
          <w:bCs/>
          <w:sz w:val="32"/>
          <w:szCs w:val="32"/>
        </w:rPr>
        <w:t>九是</w:t>
      </w:r>
      <w:r>
        <w:rPr>
          <w:rFonts w:ascii="仿宋_GB2312" w:eastAsia="仿宋_GB2312" w:cs="仿宋_GB2312" w:hint="eastAsia"/>
          <w:sz w:val="32"/>
          <w:szCs w:val="32"/>
        </w:rPr>
        <w:t>常态化推进群众工作；</w:t>
      </w:r>
      <w:r>
        <w:rPr>
          <w:rFonts w:ascii="仿宋_GB2312" w:eastAsia="仿宋_GB2312" w:cs="仿宋_GB2312" w:hint="eastAsia"/>
          <w:bCs/>
          <w:sz w:val="32"/>
          <w:szCs w:val="32"/>
        </w:rPr>
        <w:t>十是</w:t>
      </w:r>
      <w:r>
        <w:rPr>
          <w:rFonts w:ascii="仿宋_GB2312" w:eastAsia="仿宋_GB2312" w:cs="仿宋_GB2312" w:hint="eastAsia"/>
          <w:sz w:val="32"/>
          <w:szCs w:val="32"/>
        </w:rPr>
        <w:t>高标准完成上级部门、县委、县政府交办的其他工作。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重点项目:日常公用经费。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项目年度绩效目标：提高预算编制质量，严格执行预算，保障单位日常运转。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绩效指标设置情况：细化指标2个，包括产出指标、效益指标。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34</TotalTime>
  <Application>Yozo_Office27021597764231179</Application>
  <Pages>2</Pages>
  <Words>505</Words>
  <Characters>522</Characters>
  <Lines>26</Lines>
  <Paragraphs>11</Paragraphs>
  <CharactersWithSpaces>531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2024-03-14T08:00:14Z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