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C23" w:rsidRDefault="00F407B5">
      <w:pPr>
        <w:widowControl/>
        <w:spacing w:beforeAutospacing="1" w:afterAutospacing="1" w:line="600" w:lineRule="atLeast"/>
        <w:ind w:firstLine="62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金川县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委宣传部</w:t>
      </w:r>
    </w:p>
    <w:p w:rsidR="00031C23" w:rsidRDefault="00F407B5"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关于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2020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年财政拨款“三公经费”</w:t>
      </w:r>
    </w:p>
    <w:p w:rsidR="00031C23" w:rsidRDefault="00F407B5"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预算情况说明</w:t>
      </w:r>
    </w:p>
    <w:p w:rsidR="00031C23" w:rsidRDefault="00F407B5">
      <w:pPr>
        <w:widowControl/>
        <w:ind w:leftChars="304" w:left="638"/>
        <w:jc w:val="left"/>
        <w:rPr>
          <w:rFonts w:ascii="仿宋_GB2312" w:eastAsia="仿宋_GB2312" w:hAnsi="宋体" w:cs="仿宋_GB2312"/>
          <w:b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年财政拨款“三公经费”预算情况如下：</w:t>
      </w:r>
      <w:r>
        <w:rPr>
          <w:rFonts w:ascii="仿宋_GB2312" w:eastAsia="仿宋_GB2312" w:hAnsi="宋体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仿宋_GB2312" w:hint="eastAsia"/>
          <w:b/>
          <w:color w:val="333333"/>
          <w:kern w:val="0"/>
          <w:sz w:val="32"/>
          <w:szCs w:val="32"/>
        </w:rPr>
        <w:t>一、因公出国（境）经费</w:t>
      </w:r>
    </w:p>
    <w:p w:rsidR="00031C23" w:rsidRDefault="00F407B5">
      <w:pPr>
        <w:widowControl/>
        <w:ind w:firstLineChars="200" w:firstLine="640"/>
        <w:jc w:val="left"/>
        <w:rPr>
          <w:rFonts w:ascii="仿宋_GB2312" w:eastAsia="仿宋_GB2312" w:hAnsi="宋体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仿宋_GB2312" w:eastAsia="仿宋_GB2312" w:hAnsi="宋体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万元，较上年预算持平，主要原因是没有安排出国（境）活动。</w:t>
      </w:r>
      <w:r>
        <w:rPr>
          <w:rFonts w:ascii="仿宋_GB2312" w:eastAsia="仿宋_GB2312" w:hAnsi="宋体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宋体" w:cs="仿宋_GB2312" w:hint="eastAsia"/>
          <w:b/>
          <w:color w:val="333333"/>
          <w:kern w:val="0"/>
          <w:sz w:val="32"/>
          <w:szCs w:val="32"/>
        </w:rPr>
        <w:t>二、公务接待费</w:t>
      </w:r>
      <w:r>
        <w:rPr>
          <w:rFonts w:ascii="仿宋_GB2312" w:eastAsia="仿宋_GB2312" w:hAnsi="宋体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2300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元，与</w:t>
      </w:r>
      <w:r>
        <w:rPr>
          <w:rFonts w:ascii="仿宋_GB2312" w:eastAsia="仿宋_GB2312" w:hAnsi="宋体" w:cs="仿宋_GB2312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年预算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持平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。主要原因是坚持中央八项规定，厉行节约。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年公务接待费计划用于接待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相关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单位执行公务需接待人员住宿费、用餐费等。</w:t>
      </w:r>
    </w:p>
    <w:p w:rsidR="00031C23" w:rsidRDefault="00F407B5">
      <w:pPr>
        <w:widowControl/>
        <w:numPr>
          <w:ilvl w:val="0"/>
          <w:numId w:val="1"/>
        </w:numPr>
        <w:ind w:left="640"/>
        <w:jc w:val="left"/>
        <w:rPr>
          <w:rFonts w:ascii="仿宋_GB2312" w:eastAsia="仿宋_GB2312" w:hAnsi="宋体" w:cs="仿宋_GB2312"/>
          <w:b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color w:val="333333"/>
          <w:kern w:val="0"/>
          <w:sz w:val="32"/>
          <w:szCs w:val="32"/>
        </w:rPr>
        <w:t>公务用车购置及运行维护费</w:t>
      </w:r>
    </w:p>
    <w:p w:rsidR="00031C23" w:rsidRDefault="00F407B5">
      <w:pPr>
        <w:widowControl/>
        <w:ind w:firstLineChars="200" w:firstLine="640"/>
        <w:jc w:val="left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年预算安排13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0000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元，较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年预算持平，</w:t>
      </w:r>
      <w:r>
        <w:rPr>
          <w:rFonts w:ascii="仿宋_GB2312" w:eastAsia="仿宋_GB2312" w:hAnsi="宋体" w:cs="仿宋_GB2312" w:hint="eastAsia"/>
          <w:color w:val="333333"/>
          <w:sz w:val="32"/>
          <w:szCs w:val="32"/>
        </w:rPr>
        <w:t>主要原因是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坚持中央八项规定，厉行节约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</w:rPr>
        <w:t>。</w:t>
      </w:r>
    </w:p>
    <w:p w:rsidR="00031C23" w:rsidRDefault="00F407B5">
      <w:pPr>
        <w:widowControl/>
        <w:ind w:firstLineChars="200" w:firstLine="640"/>
        <w:jc w:val="left"/>
        <w:rPr>
          <w:rFonts w:ascii="仿宋_GB2312" w:eastAsia="仿宋_GB2312" w:hAnsi="宋体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单位共有公务用车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辆，其中：轿车</w:t>
      </w:r>
      <w:r>
        <w:rPr>
          <w:rFonts w:ascii="仿宋_GB2312" w:eastAsia="仿宋_GB2312" w:hAnsi="宋体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辆，越野车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辆。多功能乘用车</w:t>
      </w:r>
      <w:r>
        <w:rPr>
          <w:rFonts w:ascii="仿宋_GB2312" w:eastAsia="仿宋_GB2312" w:hAnsi="宋体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辆。</w:t>
      </w:r>
    </w:p>
    <w:p w:rsidR="00031C23" w:rsidRDefault="00F407B5">
      <w:pPr>
        <w:widowControl/>
        <w:ind w:firstLineChars="200" w:firstLine="640"/>
        <w:jc w:val="left"/>
        <w:rPr>
          <w:rFonts w:ascii="仿宋_GB2312" w:eastAsia="仿宋_GB2312" w:hAnsi="宋体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年安排公务用车运行维护费</w:t>
      </w:r>
      <w:r w:rsidR="00295032"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13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0000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元。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</w:rPr>
        <w:t>主要用于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</w:rPr>
        <w:t>应急管理日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</w:rPr>
        <w:t>常工作所需的公务用车燃料费、维修费、过路过桥费、保险费等支出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。</w:t>
      </w:r>
    </w:p>
    <w:p w:rsidR="00031C23" w:rsidRDefault="00F407B5">
      <w:pPr>
        <w:widowControl/>
        <w:ind w:firstLineChars="200" w:firstLine="640"/>
        <w:jc w:val="left"/>
        <w:rPr>
          <w:rFonts w:ascii="仿宋_GB2312" w:eastAsia="仿宋_GB2312" w:hAnsi="宋体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eastAsia="仿宋_GB2312" w:hAnsi="宋体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万元。</w:t>
      </w:r>
    </w:p>
    <w:p w:rsidR="00031C23" w:rsidRDefault="00F407B5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金川县委宣传部</w:t>
      </w:r>
    </w:p>
    <w:p w:rsidR="00031C23" w:rsidRDefault="00F407B5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lastRenderedPageBreak/>
        <w:t>2020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年财政拨款“三公”经费预算情况表</w:t>
      </w:r>
    </w:p>
    <w:p w:rsidR="00031C23" w:rsidRDefault="00F407B5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单位：万元</w:t>
      </w:r>
    </w:p>
    <w:p w:rsidR="00031C23" w:rsidRDefault="00031C23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tbl>
      <w:tblPr>
        <w:tblW w:w="842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82"/>
        <w:gridCol w:w="3842"/>
      </w:tblGrid>
      <w:tr w:rsidR="00031C23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项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2020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年预算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br/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　（万元）</w:t>
            </w:r>
          </w:p>
        </w:tc>
      </w:tr>
      <w:tr w:rsidR="00031C23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0</w:t>
            </w:r>
          </w:p>
        </w:tc>
      </w:tr>
      <w:tr w:rsidR="00031C23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0.23</w:t>
            </w:r>
          </w:p>
        </w:tc>
      </w:tr>
      <w:tr w:rsidR="00031C23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C755D4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13</w:t>
            </w:r>
            <w:r w:rsidR="00F407B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.0</w:t>
            </w:r>
          </w:p>
        </w:tc>
      </w:tr>
      <w:tr w:rsidR="00031C23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 w:rsidR="00031C23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F407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1C23" w:rsidRDefault="00C755D4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13</w:t>
            </w:r>
            <w:r w:rsidR="00F407B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.0</w:t>
            </w:r>
          </w:p>
        </w:tc>
      </w:tr>
    </w:tbl>
    <w:p w:rsidR="00031C23" w:rsidRDefault="00031C23"/>
    <w:p w:rsidR="00031C23" w:rsidRDefault="00031C23">
      <w:pPr>
        <w:widowControl/>
        <w:ind w:firstLineChars="200" w:firstLine="640"/>
        <w:jc w:val="left"/>
        <w:rPr>
          <w:rFonts w:ascii="仿宋_GB2312" w:eastAsia="仿宋_GB2312" w:hAnsi="宋体" w:cs="仿宋_GB2312"/>
          <w:color w:val="333333"/>
          <w:kern w:val="0"/>
          <w:sz w:val="32"/>
          <w:szCs w:val="32"/>
        </w:rPr>
      </w:pPr>
    </w:p>
    <w:sectPr w:rsidR="00031C23" w:rsidSect="00031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14E69"/>
    <w:multiLevelType w:val="singleLevel"/>
    <w:tmpl w:val="5A214E69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5D671C30"/>
    <w:rsid w:val="00031C23"/>
    <w:rsid w:val="00295032"/>
    <w:rsid w:val="00297FBF"/>
    <w:rsid w:val="00386CDE"/>
    <w:rsid w:val="00433817"/>
    <w:rsid w:val="0052068E"/>
    <w:rsid w:val="00657946"/>
    <w:rsid w:val="00920AF7"/>
    <w:rsid w:val="0095441A"/>
    <w:rsid w:val="00977F44"/>
    <w:rsid w:val="00B450A9"/>
    <w:rsid w:val="00C755D4"/>
    <w:rsid w:val="00CE18B7"/>
    <w:rsid w:val="00DC479E"/>
    <w:rsid w:val="00F279AB"/>
    <w:rsid w:val="00F407B5"/>
    <w:rsid w:val="16AE0938"/>
    <w:rsid w:val="19905465"/>
    <w:rsid w:val="29B543AC"/>
    <w:rsid w:val="2ADC57F6"/>
    <w:rsid w:val="4D952360"/>
    <w:rsid w:val="5D671C30"/>
    <w:rsid w:val="5DA23A69"/>
    <w:rsid w:val="70226E31"/>
    <w:rsid w:val="71D62B4D"/>
    <w:rsid w:val="7C4E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23"/>
    <w:pPr>
      <w:widowControl w:val="0"/>
      <w:jc w:val="both"/>
    </w:pPr>
    <w:rPr>
      <w:rFonts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2021-06-07T02:31:00Z</dcterms:created>
  <dcterms:modified xsi:type="dcterms:W3CDTF">2021-06-07T02:31:00Z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