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2024年政协</w:t>
      </w: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委员会办公室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2024年，我单位部门预算909.03万元 ，均严格按绩效管理要求实现项目绩效目标管理，其中重点项目预算2个，现将情况说明如下：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 完成了2024年本级部门预算整体绩效目标申报和2个项目预算绩效目标申报，并编报2个项目预算事前绩效评估报告。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 2024年，县政协及其常委会在中共金川县委的坚强领导下，团结带领广大政协委员、各参加单位、各族各界人士，坚持以习近平新时代中国特色社会主义思想、习近平总书记关于加强和改进人民政协工作重要思想为指导，坚持发扬民主和增进团结相互贯通、建言资政和凝聚共识双向发力，主动谋事、倾心干事、协力成事，展现出为党政分忧、为发展尽责、为人民服务的政治担当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重点项目1：政协委员视察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项目年度绩效目标：2024年度，全县135名政协委员，按照中国人民政治协商会议章程的相关规定，开展重大议题和调研视察，对本县热点工作，社情民意进行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建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言献策，以提高建言献策的科学性和实效性。 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重点项目2：政协常委会经费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2024年度政协常委有25名，全年召开5次会议。全年的工作任务：1、负责政协章程的解释，监督章程的实施;2、负责政协全体会议的召开；3、协商讨论本县重要事务及社会关注、群众关心的重大问题，并提出建议和意见；4、审查重要的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视察报告、专题调研报告。为金川的建设与发展建言献策。 "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670</Words>
  <Characters>697</Characters>
  <Lines>35</Lines>
  <Paragraphs>14</Paragraphs>
  <CharactersWithSpaces>708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2024-03-07T01:48:44Z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2052-10.1.0.6260</vt:lpwstr>
  </property>
</Properties>
</file>